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D4" w:rsidRPr="001F03C3" w:rsidRDefault="00A35AD4" w:rsidP="00A35AD4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5AD4" w:rsidRPr="001F03C3" w:rsidRDefault="00A35AD4" w:rsidP="00A35AD4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</w:p>
    <w:p w:rsidR="00A35AD4" w:rsidRPr="001F03C3" w:rsidRDefault="00A35AD4" w:rsidP="00A35AD4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образовательной программы среднего профессионального образования разработан на основе:</w:t>
      </w:r>
    </w:p>
    <w:p w:rsidR="00A35AD4" w:rsidRDefault="00A35AD4" w:rsidP="00B94506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:rsidR="00A35AD4" w:rsidRDefault="00A35AD4" w:rsidP="00B94506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40DF9">
        <w:rPr>
          <w:rFonts w:ascii="Times New Roman" w:hAnsi="Times New Roman" w:cs="Times New Roman"/>
          <w:sz w:val="28"/>
          <w:szCs w:val="28"/>
        </w:rPr>
        <w:t xml:space="preserve">.02.07 </w:t>
      </w:r>
      <w:r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440DF9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09 декабря 2016 г. № 15</w:t>
      </w:r>
      <w:r>
        <w:rPr>
          <w:rFonts w:ascii="Times New Roman" w:hAnsi="Times New Roman" w:cs="Times New Roman"/>
          <w:sz w:val="28"/>
          <w:szCs w:val="28"/>
        </w:rPr>
        <w:t>47</w:t>
      </w:r>
      <w:r w:rsidRPr="00440DF9">
        <w:rPr>
          <w:rFonts w:ascii="Times New Roman" w:hAnsi="Times New Roman" w:cs="Times New Roman"/>
          <w:sz w:val="28"/>
          <w:szCs w:val="28"/>
        </w:rPr>
        <w:t>, зарегистрированного в Минюсте РФ 26 декабря 2016 г., рег</w:t>
      </w:r>
      <w:r w:rsidR="00B94506">
        <w:rPr>
          <w:rFonts w:ascii="Times New Roman" w:hAnsi="Times New Roman" w:cs="Times New Roman"/>
          <w:sz w:val="28"/>
          <w:szCs w:val="28"/>
        </w:rPr>
        <w:t xml:space="preserve">истрационный </w:t>
      </w:r>
      <w:r w:rsidRPr="00440DF9">
        <w:rPr>
          <w:rFonts w:ascii="Times New Roman" w:hAnsi="Times New Roman" w:cs="Times New Roman"/>
          <w:sz w:val="28"/>
          <w:szCs w:val="28"/>
        </w:rPr>
        <w:t>№</w:t>
      </w:r>
      <w:r w:rsidR="00B94506">
        <w:rPr>
          <w:rFonts w:ascii="Times New Roman" w:hAnsi="Times New Roman" w:cs="Times New Roman"/>
          <w:sz w:val="28"/>
          <w:szCs w:val="28"/>
        </w:rPr>
        <w:t xml:space="preserve"> </w:t>
      </w:r>
      <w:r w:rsidRPr="00440DF9">
        <w:rPr>
          <w:rFonts w:ascii="Times New Roman" w:hAnsi="Times New Roman" w:cs="Times New Roman"/>
          <w:sz w:val="28"/>
          <w:szCs w:val="28"/>
        </w:rPr>
        <w:t>449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0DF9">
        <w:rPr>
          <w:rFonts w:ascii="Times New Roman" w:hAnsi="Times New Roman" w:cs="Times New Roman"/>
          <w:sz w:val="28"/>
          <w:szCs w:val="28"/>
        </w:rPr>
        <w:t>6;</w:t>
      </w:r>
    </w:p>
    <w:p w:rsidR="00A35AD4" w:rsidRPr="00B94506" w:rsidRDefault="00B94506" w:rsidP="00B94506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4506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18 ноября 2014 года № 896н «Об утверждении профессионального стандарта 06.015 Специалист по информационным системам»;</w:t>
      </w:r>
      <w:r w:rsidR="00A35AD4" w:rsidRPr="00B94506">
        <w:rPr>
          <w:rFonts w:ascii="Times New Roman" w:hAnsi="Times New Roman" w:cs="Times New Roman"/>
          <w:sz w:val="28"/>
          <w:szCs w:val="28"/>
        </w:rPr>
        <w:t xml:space="preserve"> зарегистрированного в Минюсте РФ </w:t>
      </w:r>
      <w:r w:rsidRPr="00B94506">
        <w:rPr>
          <w:rFonts w:ascii="Times New Roman" w:hAnsi="Times New Roman" w:cs="Times New Roman"/>
          <w:sz w:val="28"/>
          <w:szCs w:val="28"/>
        </w:rPr>
        <w:t xml:space="preserve">24 декабря 2014 г.,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94506">
        <w:rPr>
          <w:rFonts w:ascii="Times New Roman" w:hAnsi="Times New Roman" w:cs="Times New Roman"/>
          <w:sz w:val="28"/>
          <w:szCs w:val="28"/>
        </w:rPr>
        <w:t xml:space="preserve">егистрационный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94506">
        <w:rPr>
          <w:rFonts w:ascii="Times New Roman" w:hAnsi="Times New Roman" w:cs="Times New Roman"/>
          <w:sz w:val="28"/>
          <w:szCs w:val="28"/>
        </w:rPr>
        <w:t>35361</w:t>
      </w:r>
      <w:r w:rsidR="00A35AD4" w:rsidRPr="00B94506">
        <w:rPr>
          <w:rFonts w:ascii="Times New Roman" w:hAnsi="Times New Roman" w:cs="Times New Roman"/>
          <w:sz w:val="28"/>
          <w:szCs w:val="28"/>
        </w:rPr>
        <w:t>;</w:t>
      </w:r>
    </w:p>
    <w:p w:rsidR="00B94506" w:rsidRPr="00D45186" w:rsidRDefault="00B94506" w:rsidP="00B94506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B94506" w:rsidRPr="00137A7F" w:rsidRDefault="00B94506" w:rsidP="00B94506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4506" w:rsidRPr="005F7F11" w:rsidRDefault="00B94506" w:rsidP="00B94506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:rsidR="00B94506" w:rsidRPr="00D45186" w:rsidRDefault="00B94506" w:rsidP="00B94506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4506" w:rsidRPr="00BC4256" w:rsidRDefault="00B94506" w:rsidP="00B94506">
      <w:pPr>
        <w:pStyle w:val="a4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:rsidR="00B94506" w:rsidRDefault="00B94506" w:rsidP="00B94506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4506" w:rsidRDefault="00B94506" w:rsidP="00B94506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:rsidR="003D2BE0" w:rsidRPr="00440DF9" w:rsidRDefault="003D2BE0" w:rsidP="00B94506">
      <w:pPr>
        <w:pStyle w:val="a4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Style w:val="33"/>
          <w:rFonts w:eastAsiaTheme="minorHAnsi"/>
          <w:b w:val="0"/>
          <w:color w:val="auto"/>
        </w:rPr>
        <w:t>Устава образовательной организации</w:t>
      </w:r>
      <w:r w:rsidRPr="00440DF9">
        <w:rPr>
          <w:sz w:val="28"/>
          <w:szCs w:val="28"/>
        </w:rPr>
        <w:t>.</w:t>
      </w:r>
    </w:p>
    <w:p w:rsidR="00B94506" w:rsidRDefault="00B94506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B94506">
        <w:rPr>
          <w:b w:val="0"/>
        </w:rPr>
        <w:t>Настоящий учебный план образовательной программы среднего профессионального образования разработан с учётом примерной основной профессиональной образовательной программы по специальности 09.02.07 Информационные системы и программирование</w:t>
      </w:r>
      <w:r>
        <w:rPr>
          <w:b w:val="0"/>
        </w:rPr>
        <w:t>, у</w:t>
      </w:r>
      <w:r w:rsidRPr="00B94506">
        <w:rPr>
          <w:b w:val="0"/>
        </w:rPr>
        <w:t>твержд</w:t>
      </w:r>
      <w:r>
        <w:rPr>
          <w:b w:val="0"/>
        </w:rPr>
        <w:t>ённой</w:t>
      </w:r>
      <w:r w:rsidRPr="00B94506">
        <w:rPr>
          <w:b w:val="0"/>
        </w:rPr>
        <w:t xml:space="preserve"> протоколом Федерального учебно-методического </w:t>
      </w:r>
      <w:r w:rsidRPr="00B94506">
        <w:rPr>
          <w:b w:val="0"/>
        </w:rPr>
        <w:lastRenderedPageBreak/>
        <w:t>объединения по УГПС 09.00.00:</w:t>
      </w:r>
      <w:r>
        <w:rPr>
          <w:b w:val="0"/>
        </w:rPr>
        <w:t xml:space="preserve"> </w:t>
      </w:r>
      <w:r w:rsidRPr="00B94506">
        <w:rPr>
          <w:b w:val="0"/>
        </w:rPr>
        <w:t>от 15 июля 2021 г. № 3</w:t>
      </w:r>
      <w:r>
        <w:rPr>
          <w:b w:val="0"/>
        </w:rPr>
        <w:t>, з</w:t>
      </w:r>
      <w:r w:rsidRPr="00B94506">
        <w:rPr>
          <w:b w:val="0"/>
        </w:rPr>
        <w:t>арегистрирован</w:t>
      </w:r>
      <w:r>
        <w:rPr>
          <w:b w:val="0"/>
        </w:rPr>
        <w:t>ной</w:t>
      </w:r>
      <w:r w:rsidRPr="00B94506">
        <w:rPr>
          <w:b w:val="0"/>
        </w:rPr>
        <w:t xml:space="preserve"> в государственном реестре примерных основных образовательных программ</w:t>
      </w:r>
      <w:r>
        <w:rPr>
          <w:b w:val="0"/>
        </w:rPr>
        <w:t xml:space="preserve">, регистрационный № </w:t>
      </w:r>
      <w:r w:rsidRPr="00B94506">
        <w:rPr>
          <w:b w:val="0"/>
        </w:rPr>
        <w:t>6</w:t>
      </w:r>
      <w:r>
        <w:rPr>
          <w:b w:val="0"/>
        </w:rPr>
        <w:t>, п</w:t>
      </w:r>
      <w:r w:rsidRPr="00B94506">
        <w:rPr>
          <w:b w:val="0"/>
        </w:rPr>
        <w:t>риказ ФГБОУ ДПО ИРПО № П-24 от 02.02.2022</w:t>
      </w:r>
      <w:r>
        <w:rPr>
          <w:b w:val="0"/>
        </w:rPr>
        <w:t xml:space="preserve"> г.</w:t>
      </w:r>
    </w:p>
    <w:p w:rsidR="00B94506" w:rsidRDefault="00B94506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B94506">
        <w:rPr>
          <w:b w:val="0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06 Связь, информационные и коммуникационные технологии</w:t>
      </w:r>
      <w:r>
        <w:rPr>
          <w:b w:val="0"/>
        </w:rPr>
        <w:t>.</w:t>
      </w:r>
    </w:p>
    <w:p w:rsidR="00B94506" w:rsidRDefault="00B94506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B94506">
        <w:rPr>
          <w:b w:val="0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B94506" w:rsidRPr="00B94506" w:rsidRDefault="00B94506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B94506">
        <w:rPr>
          <w:b w:val="0"/>
        </w:rPr>
        <w:t xml:space="preserve">Реализация образовательной программы </w:t>
      </w:r>
      <w:r>
        <w:rPr>
          <w:b w:val="0"/>
        </w:rPr>
        <w:t xml:space="preserve">может </w:t>
      </w:r>
      <w:r w:rsidRPr="00B94506">
        <w:rPr>
          <w:b w:val="0"/>
        </w:rPr>
        <w:t>осуществля</w:t>
      </w:r>
      <w:r>
        <w:rPr>
          <w:b w:val="0"/>
        </w:rPr>
        <w:t>ться</w:t>
      </w:r>
      <w:r w:rsidRPr="00B94506">
        <w:rPr>
          <w:b w:val="0"/>
        </w:rPr>
        <w:t xml:space="preserve"> образовательной организацией как самостоятельно, так и посредством сетевой формы. Образовательная деятельность при освоении образовательных программ или отдельных ее компонентов организуется в форме практической подготовки.</w:t>
      </w:r>
    </w:p>
    <w:p w:rsidR="00DA70CE" w:rsidRDefault="00B94506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B94506">
        <w:rPr>
          <w:b w:val="0"/>
        </w:rPr>
        <w:t>Срок получения образования по образовательной программе в очной форме обучения вне зависимости от применяемых образовательных технологий, составляет</w:t>
      </w:r>
      <w:r>
        <w:rPr>
          <w:b w:val="0"/>
        </w:rPr>
        <w:t xml:space="preserve"> </w:t>
      </w:r>
      <w:r w:rsidRPr="00B94506">
        <w:rPr>
          <w:b w:val="0"/>
        </w:rPr>
        <w:t>на базе основного общего образования - 3 года 10 месяцев</w:t>
      </w:r>
      <w:r w:rsidR="00DA70CE">
        <w:rPr>
          <w:b w:val="0"/>
        </w:rPr>
        <w:t>.</w:t>
      </w:r>
    </w:p>
    <w:p w:rsidR="00DA70CE" w:rsidRDefault="00DA70CE" w:rsidP="00B94506">
      <w:pPr>
        <w:pStyle w:val="32"/>
        <w:spacing w:after="248" w:line="360" w:lineRule="auto"/>
        <w:ind w:firstLine="708"/>
        <w:contextualSpacing/>
        <w:jc w:val="both"/>
        <w:rPr>
          <w:b w:val="0"/>
        </w:rPr>
      </w:pPr>
      <w:r w:rsidRPr="00DA70CE">
        <w:rPr>
          <w:b w:val="0"/>
        </w:rPr>
        <w:t>Образовательная организация разрабатывает образовательную программу в соответствии с выбранной квалификацией специалиста среднего звена – специалист по информационным системам.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ab/>
      </w:r>
      <w:r w:rsidR="00DA70CE" w:rsidRPr="00DA70CE">
        <w:rPr>
          <w:bCs/>
          <w:sz w:val="28"/>
          <w:szCs w:val="28"/>
          <w:lang w:eastAsia="en-US"/>
        </w:rPr>
        <w:t>Выпускник, освоивший образовательную программу, должен обладать следующими общими компетенциями (далее - ОК):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lastRenderedPageBreak/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04. Эффективно взаимодействовать и работать в коллективе и команде;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bCs/>
          <w:sz w:val="28"/>
          <w:szCs w:val="28"/>
          <w:lang w:eastAsia="en-US"/>
        </w:rPr>
      </w:pPr>
      <w:r w:rsidRPr="00DA70CE">
        <w:rPr>
          <w:bCs/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:rsidR="00DA70CE" w:rsidRDefault="00DA70CE" w:rsidP="00DA70CE">
      <w:pPr>
        <w:tabs>
          <w:tab w:val="left" w:pos="709"/>
        </w:tabs>
        <w:suppressAutoHyphens/>
        <w:spacing w:line="360" w:lineRule="auto"/>
        <w:ind w:left="113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 w:rsidRPr="00DA70CE">
        <w:rPr>
          <w:iCs/>
          <w:sz w:val="28"/>
          <w:szCs w:val="28"/>
        </w:rPr>
        <w:t>Выпускник, освоивший образовательную программу, должен быть готов к выполнению основных видов деятельности согласно выбранной квалификации специалиста среднего звена</w:t>
      </w:r>
      <w:r>
        <w:rPr>
          <w:iCs/>
          <w:sz w:val="28"/>
          <w:szCs w:val="28"/>
        </w:rPr>
        <w:t xml:space="preserve"> - </w:t>
      </w:r>
      <w:r w:rsidRPr="00DA70CE">
        <w:rPr>
          <w:iCs/>
          <w:sz w:val="28"/>
          <w:szCs w:val="28"/>
        </w:rPr>
        <w:t>специалист по информационным системам</w:t>
      </w:r>
      <w:r>
        <w:rPr>
          <w:iCs/>
          <w:sz w:val="28"/>
          <w:szCs w:val="28"/>
        </w:rPr>
        <w:t>:</w:t>
      </w:r>
    </w:p>
    <w:p w:rsidR="00DA70CE" w:rsidRPr="00DA70CE" w:rsidRDefault="00DA70CE" w:rsidP="00DA70CE">
      <w:pPr>
        <w:pStyle w:val="a4"/>
        <w:numPr>
          <w:ilvl w:val="0"/>
          <w:numId w:val="22"/>
        </w:numPr>
        <w:tabs>
          <w:tab w:val="left" w:pos="709"/>
        </w:tabs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0CE">
        <w:rPr>
          <w:rFonts w:ascii="Times New Roman" w:hAnsi="Times New Roman" w:cs="Times New Roman"/>
          <w:iCs/>
          <w:sz w:val="28"/>
          <w:szCs w:val="28"/>
        </w:rPr>
        <w:t>Осуществление интеграции программных модулей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A70CE" w:rsidRPr="00DA70CE" w:rsidRDefault="00DA70CE" w:rsidP="00DA70CE">
      <w:pPr>
        <w:pStyle w:val="a4"/>
        <w:numPr>
          <w:ilvl w:val="0"/>
          <w:numId w:val="22"/>
        </w:numPr>
        <w:tabs>
          <w:tab w:val="left" w:pos="709"/>
        </w:tabs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DA70CE">
        <w:rPr>
          <w:rFonts w:ascii="Times New Roman" w:hAnsi="Times New Roman" w:cs="Times New Roman"/>
          <w:iCs/>
          <w:sz w:val="28"/>
          <w:szCs w:val="28"/>
        </w:rPr>
        <w:t>Ревьюирование</w:t>
      </w:r>
      <w:proofErr w:type="spellEnd"/>
      <w:r w:rsidRPr="00DA70CE">
        <w:rPr>
          <w:rFonts w:ascii="Times New Roman" w:hAnsi="Times New Roman" w:cs="Times New Roman"/>
          <w:iCs/>
          <w:sz w:val="28"/>
          <w:szCs w:val="28"/>
        </w:rPr>
        <w:t xml:space="preserve"> программных продуктов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A70CE" w:rsidRPr="00DA70CE" w:rsidRDefault="00DA70CE" w:rsidP="00DA70CE">
      <w:pPr>
        <w:pStyle w:val="a4"/>
        <w:numPr>
          <w:ilvl w:val="0"/>
          <w:numId w:val="22"/>
        </w:numPr>
        <w:tabs>
          <w:tab w:val="left" w:pos="709"/>
        </w:tabs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0CE">
        <w:rPr>
          <w:rFonts w:ascii="Times New Roman" w:hAnsi="Times New Roman" w:cs="Times New Roman"/>
          <w:iCs/>
          <w:sz w:val="28"/>
          <w:szCs w:val="28"/>
        </w:rPr>
        <w:t>Проектирование и разработка информационных систем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A70CE" w:rsidRPr="00DA70CE" w:rsidRDefault="00DA70CE" w:rsidP="00DA70CE">
      <w:pPr>
        <w:pStyle w:val="a4"/>
        <w:numPr>
          <w:ilvl w:val="0"/>
          <w:numId w:val="22"/>
        </w:numPr>
        <w:tabs>
          <w:tab w:val="left" w:pos="709"/>
        </w:tabs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A70CE">
        <w:rPr>
          <w:rFonts w:ascii="Times New Roman" w:hAnsi="Times New Roman" w:cs="Times New Roman"/>
          <w:iCs/>
          <w:sz w:val="28"/>
          <w:szCs w:val="28"/>
        </w:rPr>
        <w:t>Сопровождение информационных систем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A70CE" w:rsidRPr="00DA70CE" w:rsidRDefault="00DA70CE" w:rsidP="00DA70CE">
      <w:pPr>
        <w:pStyle w:val="a4"/>
        <w:numPr>
          <w:ilvl w:val="0"/>
          <w:numId w:val="22"/>
        </w:numPr>
        <w:tabs>
          <w:tab w:val="left" w:pos="709"/>
        </w:tabs>
        <w:suppressAutoHyphens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DA70CE">
        <w:rPr>
          <w:rFonts w:ascii="Times New Roman" w:hAnsi="Times New Roman" w:cs="Times New Roman"/>
          <w:iCs/>
          <w:sz w:val="28"/>
          <w:szCs w:val="28"/>
        </w:rPr>
        <w:lastRenderedPageBreak/>
        <w:t>Соадминистрирование</w:t>
      </w:r>
      <w:proofErr w:type="spellEnd"/>
      <w:r w:rsidRPr="00DA70CE">
        <w:rPr>
          <w:rFonts w:ascii="Times New Roman" w:hAnsi="Times New Roman" w:cs="Times New Roman"/>
          <w:iCs/>
          <w:sz w:val="28"/>
          <w:szCs w:val="28"/>
        </w:rPr>
        <w:t xml:space="preserve"> баз данных и серверов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DA70CE" w:rsidRPr="00DA70CE" w:rsidRDefault="00A35AD4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>
        <w:rPr>
          <w:iCs/>
          <w:sz w:val="28"/>
          <w:szCs w:val="28"/>
        </w:rPr>
        <w:tab/>
      </w:r>
      <w:bookmarkStart w:id="0" w:name="sub_2045"/>
      <w:r w:rsidR="00DA70CE" w:rsidRPr="00DA70CE">
        <w:rPr>
          <w:sz w:val="28"/>
          <w:szCs w:val="28"/>
        </w:rPr>
        <w:t>Выпускник, освоивший образовательную программу, должен обладать профессиональными компетенциями (далее - ПК), соответствующими основным видам деятельности: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DA70CE" w:rsidRPr="00DA70CE">
        <w:rPr>
          <w:i/>
          <w:sz w:val="28"/>
          <w:szCs w:val="28"/>
        </w:rPr>
        <w:t>Осуществление интеграции программных модулей: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2.2. Выполнять интеграцию модулей в программное обеспечение.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2.3. Выполнять отладку программного модуля с использованием специализированных программных средств.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2.4. Осуществлять разработку тестовых наборов и тестовых сценариев для программного обеспечения.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2.5. Производить инспектирование компонент программного обеспечения на предмет соответствия стандартам кодирования.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proofErr w:type="spellStart"/>
      <w:r w:rsidR="00DA70CE" w:rsidRPr="00DA70CE">
        <w:rPr>
          <w:i/>
          <w:sz w:val="28"/>
          <w:szCs w:val="28"/>
        </w:rPr>
        <w:t>Ревьюирование</w:t>
      </w:r>
      <w:proofErr w:type="spellEnd"/>
      <w:r w:rsidR="00DA70CE" w:rsidRPr="00DA70CE">
        <w:rPr>
          <w:i/>
          <w:sz w:val="28"/>
          <w:szCs w:val="28"/>
        </w:rPr>
        <w:t xml:space="preserve"> программных продуктов: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 xml:space="preserve">ПК 3.1. Осуществлять </w:t>
      </w:r>
      <w:proofErr w:type="spellStart"/>
      <w:r w:rsidRPr="00DA70CE">
        <w:rPr>
          <w:sz w:val="28"/>
          <w:szCs w:val="28"/>
        </w:rPr>
        <w:t>ревьюирование</w:t>
      </w:r>
      <w:proofErr w:type="spellEnd"/>
      <w:r w:rsidRPr="00DA70CE">
        <w:rPr>
          <w:sz w:val="28"/>
          <w:szCs w:val="28"/>
        </w:rPr>
        <w:t xml:space="preserve"> программного кода в соответствии с технической документацией.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3.2. Выполнять процесс измерения характеристик компонент программного продукта для определения соответствия заданным критериям.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DA70CE" w:rsidRPr="00DA70CE">
        <w:rPr>
          <w:i/>
          <w:sz w:val="28"/>
          <w:szCs w:val="28"/>
        </w:rPr>
        <w:t>Проектирование и разработка информационных систем: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lastRenderedPageBreak/>
        <w:t>ПК 5.1. Собирать исходные данные для разработки проектной документации на информационную систему.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5.3. Разрабатывать подсистемы безопасности информационной системы в соответствии с техническим заданием.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5.4. Производить разработку модулей информационной системы в соответствии с техническим заданием.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5.6. Разрабатывать техническую документацию на эксплуатацию информационной системы.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5.7. Производить оценку информационной системы для выявления возможности ее модернизации.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DA70CE" w:rsidRPr="00DA70CE">
        <w:rPr>
          <w:i/>
          <w:sz w:val="28"/>
          <w:szCs w:val="28"/>
        </w:rPr>
        <w:t>Сопровождение информационных систем: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6.1. Разрабатывать техническое задание на сопровождение информационной системы.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6.2. Выполнять исправление ошибок в программном коде информационной системы.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6.3. Разрабатывать обучающую документацию для пользователей информационной системы.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6.5. Осуществлять техническое сопровождение, обновление и восстановление данных информационной системы в соответствии с техническим заданием.</w:t>
      </w:r>
    </w:p>
    <w:p w:rsidR="00DA70CE" w:rsidRPr="00DA70CE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proofErr w:type="spellStart"/>
      <w:r w:rsidR="00DA70CE" w:rsidRPr="00DA70CE">
        <w:rPr>
          <w:i/>
          <w:sz w:val="28"/>
          <w:szCs w:val="28"/>
        </w:rPr>
        <w:t>Соадминистрирование</w:t>
      </w:r>
      <w:proofErr w:type="spellEnd"/>
      <w:r w:rsidR="00DA70CE" w:rsidRPr="00DA70CE">
        <w:rPr>
          <w:i/>
          <w:sz w:val="28"/>
          <w:szCs w:val="28"/>
        </w:rPr>
        <w:t xml:space="preserve"> баз данных и серверов: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7.1. Выявлять технические проблемы, возникающие в процессе эксплуатации баз данных и серверов.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7.2. Осуществлять администрирование отдельных компонент серверов.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lastRenderedPageBreak/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:rsidR="00DA70CE" w:rsidRPr="00DA70C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7.4. Осуществлять администрирование баз данных в рамках своей компетенции.</w:t>
      </w:r>
    </w:p>
    <w:p w:rsidR="00290FFE" w:rsidRDefault="00DA70CE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  <w:r w:rsidRPr="00DA70CE">
        <w:rPr>
          <w:sz w:val="28"/>
          <w:szCs w:val="28"/>
        </w:rPr>
        <w:t>ПК 7.5. Проводить аудит систем безопасности баз данных и серверов с использованием регламентов по защите информации.</w:t>
      </w:r>
    </w:p>
    <w:p w:rsidR="00807844" w:rsidRDefault="00807844" w:rsidP="00DA70CE">
      <w:pPr>
        <w:tabs>
          <w:tab w:val="left" w:pos="709"/>
        </w:tabs>
        <w:suppressAutoHyphens/>
        <w:spacing w:line="360" w:lineRule="auto"/>
        <w:ind w:left="113"/>
        <w:rPr>
          <w:sz w:val="28"/>
          <w:szCs w:val="28"/>
        </w:rPr>
      </w:pPr>
    </w:p>
    <w:p w:rsidR="00A35AD4" w:rsidRPr="001F03C3" w:rsidRDefault="00290FFE" w:rsidP="00DA70CE">
      <w:pPr>
        <w:tabs>
          <w:tab w:val="left" w:pos="709"/>
        </w:tabs>
        <w:suppressAutoHyphens/>
        <w:spacing w:line="360" w:lineRule="auto"/>
        <w:ind w:left="11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A35AD4" w:rsidRPr="001F03C3">
        <w:rPr>
          <w:b/>
          <w:sz w:val="28"/>
          <w:szCs w:val="28"/>
        </w:rPr>
        <w:t>Структура и объём образовательной программы.</w:t>
      </w:r>
    </w:p>
    <w:p w:rsidR="00A35AD4" w:rsidRPr="001F03C3" w:rsidRDefault="00A35AD4" w:rsidP="00A35AD4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199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.,</w:t>
      </w:r>
      <w:proofErr w:type="gramEnd"/>
      <w:r w:rsidRPr="001F03C3">
        <w:rPr>
          <w:sz w:val="28"/>
          <w:szCs w:val="28"/>
        </w:rPr>
        <w:t xml:space="preserve"> в том числе:</w:t>
      </w:r>
    </w:p>
    <w:p w:rsidR="00A35AD4" w:rsidRPr="000B2F09" w:rsidRDefault="00A35AD4" w:rsidP="00A35AD4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DE48DD">
        <w:rPr>
          <w:rFonts w:ascii="Times New Roman" w:hAnsi="Times New Roman" w:cs="Times New Roman"/>
          <w:sz w:val="28"/>
          <w:szCs w:val="28"/>
        </w:rPr>
        <w:t xml:space="preserve">5724 </w:t>
      </w:r>
      <w:proofErr w:type="spellStart"/>
      <w:r w:rsidR="00DE48D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E48DD">
        <w:rPr>
          <w:rFonts w:ascii="Times New Roman" w:hAnsi="Times New Roman" w:cs="Times New Roman"/>
          <w:sz w:val="28"/>
          <w:szCs w:val="28"/>
        </w:rPr>
        <w:t>./</w:t>
      </w:r>
      <w:r w:rsidRPr="000B2F09">
        <w:rPr>
          <w:rFonts w:ascii="Times New Roman" w:hAnsi="Times New Roman" w:cs="Times New Roman"/>
          <w:sz w:val="28"/>
          <w:szCs w:val="28"/>
        </w:rPr>
        <w:t xml:space="preserve">159 </w:t>
      </w:r>
      <w:proofErr w:type="spellStart"/>
      <w:proofErr w:type="gram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DE48DD">
        <w:rPr>
          <w:sz w:val="28"/>
          <w:szCs w:val="28"/>
        </w:rPr>
        <w:t>4</w:t>
      </w:r>
      <w:r w:rsidR="00290FFE">
        <w:rPr>
          <w:sz w:val="28"/>
          <w:szCs w:val="28"/>
        </w:rPr>
        <w:t>554</w:t>
      </w:r>
      <w:r w:rsidR="00DE48DD">
        <w:rPr>
          <w:sz w:val="28"/>
          <w:szCs w:val="28"/>
        </w:rPr>
        <w:t xml:space="preserve"> </w:t>
      </w:r>
      <w:proofErr w:type="spellStart"/>
      <w:r w:rsidR="00DE48DD">
        <w:rPr>
          <w:sz w:val="28"/>
          <w:szCs w:val="28"/>
        </w:rPr>
        <w:t>ак.ч</w:t>
      </w:r>
      <w:proofErr w:type="spellEnd"/>
      <w:r w:rsidR="00DE48DD">
        <w:rPr>
          <w:sz w:val="28"/>
          <w:szCs w:val="28"/>
        </w:rPr>
        <w:t>./</w:t>
      </w:r>
      <w:r w:rsidRPr="001F03C3">
        <w:rPr>
          <w:sz w:val="28"/>
          <w:szCs w:val="28"/>
        </w:rPr>
        <w:t>12</w:t>
      </w:r>
      <w:r w:rsidR="00290FFE">
        <w:rPr>
          <w:sz w:val="28"/>
          <w:szCs w:val="28"/>
        </w:rPr>
        <w:t>6,5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290FFE">
        <w:rPr>
          <w:sz w:val="28"/>
          <w:szCs w:val="28"/>
        </w:rPr>
        <w:t xml:space="preserve">126 </w:t>
      </w:r>
      <w:proofErr w:type="spellStart"/>
      <w:r w:rsidR="00290FFE">
        <w:rPr>
          <w:sz w:val="28"/>
          <w:szCs w:val="28"/>
        </w:rPr>
        <w:t>ак.ч</w:t>
      </w:r>
      <w:proofErr w:type="spellEnd"/>
      <w:r w:rsidR="00290FFE">
        <w:rPr>
          <w:sz w:val="28"/>
          <w:szCs w:val="28"/>
        </w:rPr>
        <w:t>./3,5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290FFE">
        <w:rPr>
          <w:sz w:val="28"/>
          <w:szCs w:val="28"/>
        </w:rPr>
        <w:t xml:space="preserve">396 </w:t>
      </w:r>
      <w:proofErr w:type="spellStart"/>
      <w:r w:rsidR="00290FFE">
        <w:rPr>
          <w:sz w:val="28"/>
          <w:szCs w:val="28"/>
        </w:rPr>
        <w:t>ак.ч</w:t>
      </w:r>
      <w:proofErr w:type="spellEnd"/>
      <w:r w:rsidR="00290FFE">
        <w:rPr>
          <w:sz w:val="28"/>
          <w:szCs w:val="28"/>
        </w:rPr>
        <w:t>./</w:t>
      </w:r>
      <w:r>
        <w:rPr>
          <w:sz w:val="28"/>
          <w:szCs w:val="28"/>
        </w:rPr>
        <w:t>11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290FFE">
        <w:rPr>
          <w:sz w:val="28"/>
          <w:szCs w:val="28"/>
        </w:rPr>
        <w:t xml:space="preserve">504 </w:t>
      </w:r>
      <w:proofErr w:type="spellStart"/>
      <w:r w:rsidR="00290FFE">
        <w:rPr>
          <w:sz w:val="28"/>
          <w:szCs w:val="28"/>
        </w:rPr>
        <w:t>ак.ч</w:t>
      </w:r>
      <w:proofErr w:type="spellEnd"/>
      <w:r w:rsidR="00290FFE">
        <w:rPr>
          <w:sz w:val="28"/>
          <w:szCs w:val="28"/>
        </w:rPr>
        <w:t>./</w:t>
      </w:r>
      <w:r w:rsidRPr="001F03C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1F03C3">
        <w:rPr>
          <w:sz w:val="28"/>
          <w:szCs w:val="28"/>
        </w:rPr>
        <w:t xml:space="preserve">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290FFE">
        <w:rPr>
          <w:sz w:val="28"/>
          <w:szCs w:val="28"/>
        </w:rPr>
        <w:t xml:space="preserve">144 </w:t>
      </w:r>
      <w:proofErr w:type="spellStart"/>
      <w:r w:rsidR="00290FFE">
        <w:rPr>
          <w:sz w:val="28"/>
          <w:szCs w:val="28"/>
        </w:rPr>
        <w:t>ак.ч</w:t>
      </w:r>
      <w:proofErr w:type="spellEnd"/>
      <w:r w:rsidR="00290FFE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290FFE">
        <w:rPr>
          <w:sz w:val="28"/>
          <w:szCs w:val="28"/>
        </w:rPr>
        <w:t xml:space="preserve">216 </w:t>
      </w:r>
      <w:proofErr w:type="spellStart"/>
      <w:r w:rsidR="00290FFE">
        <w:rPr>
          <w:sz w:val="28"/>
          <w:szCs w:val="28"/>
        </w:rPr>
        <w:t>ак.ч</w:t>
      </w:r>
      <w:proofErr w:type="spellEnd"/>
      <w:r w:rsidR="00290FFE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proofErr w:type="gram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  <w:proofErr w:type="gramEnd"/>
    </w:p>
    <w:p w:rsidR="00A35AD4" w:rsidRPr="001F03C3" w:rsidRDefault="00A35AD4" w:rsidP="00A35AD4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proofErr w:type="gramStart"/>
      <w:r w:rsidRPr="001F03C3">
        <w:rPr>
          <w:sz w:val="28"/>
          <w:szCs w:val="28"/>
        </w:rPr>
        <w:t xml:space="preserve">34  </w:t>
      </w:r>
      <w:proofErr w:type="spellStart"/>
      <w:r w:rsidRPr="001F03C3">
        <w:rPr>
          <w:sz w:val="28"/>
          <w:szCs w:val="28"/>
        </w:rPr>
        <w:t>нед</w:t>
      </w:r>
      <w:proofErr w:type="spellEnd"/>
      <w:proofErr w:type="gramEnd"/>
      <w:r w:rsidRPr="001F03C3">
        <w:rPr>
          <w:sz w:val="28"/>
          <w:szCs w:val="28"/>
        </w:rPr>
        <w:t>.</w:t>
      </w:r>
    </w:p>
    <w:p w:rsidR="00A35AD4" w:rsidRPr="001F03C3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lastRenderedPageBreak/>
        <w:t>общий гуманитарный и социально-экономический цикл;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A35AD4" w:rsidRPr="001F03C3" w:rsidRDefault="00A35AD4" w:rsidP="00290FFE">
      <w:pPr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504"/>
        <w:gridCol w:w="1701"/>
        <w:gridCol w:w="1701"/>
        <w:gridCol w:w="1417"/>
        <w:gridCol w:w="1418"/>
      </w:tblGrid>
      <w:tr w:rsidR="00290FFE" w:rsidRPr="00DA1B66" w:rsidTr="00D946C1">
        <w:tc>
          <w:tcPr>
            <w:tcW w:w="1129" w:type="dxa"/>
            <w:vMerge w:val="restart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513" w:type="dxa"/>
            <w:gridSpan w:val="5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290FFE" w:rsidRPr="00DA1B66" w:rsidTr="00D946C1">
        <w:tc>
          <w:tcPr>
            <w:tcW w:w="1129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726" w:type="dxa"/>
            <w:gridSpan w:val="4"/>
            <w:vAlign w:val="center"/>
          </w:tcPr>
          <w:p w:rsidR="00290FFE" w:rsidRPr="00DB1A89" w:rsidRDefault="00290FFE" w:rsidP="00D946C1">
            <w:pPr>
              <w:jc w:val="center"/>
              <w:rPr>
                <w:bCs/>
                <w:i/>
              </w:rPr>
            </w:pPr>
            <w:r w:rsidRPr="00DB1A89">
              <w:rPr>
                <w:bCs/>
                <w:i/>
              </w:rPr>
              <w:t>В том числе:</w:t>
            </w:r>
          </w:p>
        </w:tc>
        <w:tc>
          <w:tcPr>
            <w:tcW w:w="1417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</w:tr>
      <w:tr w:rsidR="00290FFE" w:rsidRPr="00DA1B66" w:rsidTr="00D946C1">
        <w:tc>
          <w:tcPr>
            <w:tcW w:w="1129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290FFE" w:rsidRPr="00DA1B66" w:rsidRDefault="00290FFE" w:rsidP="00D946C1">
            <w:pPr>
              <w:rPr>
                <w:bCs/>
              </w:rPr>
            </w:pPr>
            <w:r w:rsidRPr="00DA1B66">
              <w:rPr>
                <w:bCs/>
              </w:rPr>
              <w:t xml:space="preserve">Объём </w:t>
            </w:r>
            <w:r>
              <w:rPr>
                <w:bCs/>
              </w:rPr>
              <w:t>учебных занятий</w:t>
            </w:r>
          </w:p>
        </w:tc>
        <w:tc>
          <w:tcPr>
            <w:tcW w:w="1504" w:type="dxa"/>
            <w:vAlign w:val="center"/>
          </w:tcPr>
          <w:p w:rsidR="00290FFE" w:rsidRPr="00DA1B66" w:rsidRDefault="00290FFE" w:rsidP="00D946C1">
            <w:pPr>
              <w:jc w:val="center"/>
              <w:rPr>
                <w:bCs/>
              </w:rPr>
            </w:pPr>
            <w:r>
              <w:rPr>
                <w:bCs/>
              </w:rPr>
              <w:t>Объём практики в форме практической подготовки</w:t>
            </w:r>
          </w:p>
        </w:tc>
        <w:tc>
          <w:tcPr>
            <w:tcW w:w="1701" w:type="dxa"/>
            <w:vAlign w:val="center"/>
          </w:tcPr>
          <w:p w:rsidR="00290FFE" w:rsidRPr="00DA1B66" w:rsidRDefault="00290FFE" w:rsidP="00D946C1">
            <w:pPr>
              <w:rPr>
                <w:bCs/>
              </w:rPr>
            </w:pPr>
            <w:r>
              <w:rPr>
                <w:bCs/>
              </w:rPr>
              <w:t>Объём с</w:t>
            </w:r>
            <w:r w:rsidRPr="00DA1B66">
              <w:rPr>
                <w:bCs/>
              </w:rPr>
              <w:t>амостоятельн</w:t>
            </w:r>
            <w:r>
              <w:rPr>
                <w:bCs/>
              </w:rPr>
              <w:t>ой</w:t>
            </w:r>
            <w:r w:rsidRPr="00DA1B66">
              <w:rPr>
                <w:bCs/>
              </w:rPr>
              <w:t xml:space="preserve"> работ</w:t>
            </w:r>
            <w:r>
              <w:rPr>
                <w:bCs/>
              </w:rPr>
              <w:t xml:space="preserve">ы </w:t>
            </w:r>
            <w:r w:rsidRPr="00DA1B66">
              <w:rPr>
                <w:bCs/>
              </w:rPr>
              <w:t>обучающихся</w:t>
            </w:r>
          </w:p>
        </w:tc>
        <w:tc>
          <w:tcPr>
            <w:tcW w:w="1701" w:type="dxa"/>
            <w:vAlign w:val="center"/>
          </w:tcPr>
          <w:p w:rsidR="00290FFE" w:rsidRPr="00DA1B66" w:rsidRDefault="00290FFE" w:rsidP="00D946C1">
            <w:pPr>
              <w:rPr>
                <w:bCs/>
              </w:rPr>
            </w:pPr>
            <w:r>
              <w:rPr>
                <w:bCs/>
              </w:rPr>
              <w:t>Объём п</w:t>
            </w:r>
            <w:r w:rsidRPr="00DA1B66">
              <w:rPr>
                <w:bCs/>
              </w:rPr>
              <w:t>ромежуточн</w:t>
            </w:r>
            <w:r>
              <w:rPr>
                <w:bCs/>
              </w:rPr>
              <w:t>ой</w:t>
            </w:r>
            <w:r w:rsidRPr="00DA1B66">
              <w:rPr>
                <w:bCs/>
              </w:rPr>
              <w:t xml:space="preserve"> аттестаци</w:t>
            </w:r>
            <w:r>
              <w:rPr>
                <w:bCs/>
              </w:rPr>
              <w:t>и</w:t>
            </w:r>
          </w:p>
        </w:tc>
        <w:tc>
          <w:tcPr>
            <w:tcW w:w="1417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:rsidR="00290FFE" w:rsidRPr="00DA1B66" w:rsidRDefault="00290FFE" w:rsidP="00D946C1">
            <w:pPr>
              <w:jc w:val="both"/>
              <w:rPr>
                <w:bCs/>
              </w:rPr>
            </w:pPr>
          </w:p>
        </w:tc>
      </w:tr>
    </w:tbl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504"/>
        <w:gridCol w:w="1701"/>
        <w:gridCol w:w="1701"/>
        <w:gridCol w:w="1417"/>
        <w:gridCol w:w="1418"/>
      </w:tblGrid>
      <w:tr w:rsidR="003D2BE0" w:rsidRPr="00DA1B66" w:rsidTr="00290FFE">
        <w:trPr>
          <w:trHeight w:val="503"/>
        </w:trPr>
        <w:tc>
          <w:tcPr>
            <w:tcW w:w="1129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:rsidR="003D2BE0" w:rsidRPr="0011361E" w:rsidRDefault="003D2BE0" w:rsidP="007932D6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>
              <w:rPr>
                <w:bCs/>
                <w:lang w:val="en-US"/>
              </w:rPr>
              <w:t>5</w:t>
            </w:r>
            <w:r w:rsidR="00290FFE">
              <w:rPr>
                <w:bCs/>
              </w:rPr>
              <w:t>4</w:t>
            </w:r>
          </w:p>
        </w:tc>
        <w:tc>
          <w:tcPr>
            <w:tcW w:w="1820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628</w:t>
            </w:r>
          </w:p>
        </w:tc>
        <w:tc>
          <w:tcPr>
            <w:tcW w:w="1504" w:type="dxa"/>
            <w:vAlign w:val="center"/>
          </w:tcPr>
          <w:p w:rsidR="003D2BE0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290FFE">
              <w:rPr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8</w:t>
            </w:r>
            <w:r w:rsidR="00290FFE">
              <w:rPr>
                <w:bCs/>
              </w:rPr>
              <w:t>6</w:t>
            </w:r>
          </w:p>
        </w:tc>
      </w:tr>
      <w:tr w:rsidR="003D2BE0" w:rsidRPr="00DA1B66" w:rsidTr="00290FFE">
        <w:trPr>
          <w:trHeight w:val="503"/>
        </w:trPr>
        <w:tc>
          <w:tcPr>
            <w:tcW w:w="1129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:rsidR="003D2BE0" w:rsidRPr="0011361E" w:rsidRDefault="003D2BE0" w:rsidP="007932D6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17</w:t>
            </w:r>
            <w:r>
              <w:rPr>
                <w:bCs/>
                <w:lang w:val="en-US"/>
              </w:rPr>
              <w:t>2</w:t>
            </w:r>
          </w:p>
        </w:tc>
        <w:tc>
          <w:tcPr>
            <w:tcW w:w="1820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504" w:type="dxa"/>
            <w:vAlign w:val="center"/>
          </w:tcPr>
          <w:p w:rsidR="003D2BE0" w:rsidRPr="00354AD4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A52444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</w:t>
            </w:r>
          </w:p>
        </w:tc>
        <w:tc>
          <w:tcPr>
            <w:tcW w:w="1701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18" w:type="dxa"/>
            <w:vAlign w:val="center"/>
          </w:tcPr>
          <w:p w:rsidR="003D2BE0" w:rsidRPr="00A52444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28</w:t>
            </w:r>
          </w:p>
        </w:tc>
      </w:tr>
      <w:tr w:rsidR="003D2BE0" w:rsidRPr="00DA1B66" w:rsidTr="00290FFE">
        <w:trPr>
          <w:trHeight w:val="503"/>
        </w:trPr>
        <w:tc>
          <w:tcPr>
            <w:tcW w:w="1129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:rsidR="003D2BE0" w:rsidRPr="0011361E" w:rsidRDefault="003D2BE0" w:rsidP="007932D6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8</w:t>
            </w:r>
            <w:r w:rsidR="00290FFE">
              <w:rPr>
                <w:bCs/>
              </w:rPr>
              <w:t>62</w:t>
            </w:r>
          </w:p>
        </w:tc>
        <w:tc>
          <w:tcPr>
            <w:tcW w:w="1820" w:type="dxa"/>
            <w:vAlign w:val="center"/>
          </w:tcPr>
          <w:p w:rsidR="003D2BE0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69</w:t>
            </w:r>
            <w:r w:rsidR="00290FFE">
              <w:rPr>
                <w:bCs/>
              </w:rPr>
              <w:t>8</w:t>
            </w:r>
          </w:p>
        </w:tc>
        <w:tc>
          <w:tcPr>
            <w:tcW w:w="1504" w:type="dxa"/>
            <w:vAlign w:val="center"/>
          </w:tcPr>
          <w:p w:rsidR="003D2BE0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90FFE">
              <w:rPr>
                <w:bCs/>
              </w:rPr>
              <w:t>40</w:t>
            </w:r>
          </w:p>
        </w:tc>
        <w:tc>
          <w:tcPr>
            <w:tcW w:w="1701" w:type="dxa"/>
            <w:vAlign w:val="center"/>
          </w:tcPr>
          <w:p w:rsidR="003D2BE0" w:rsidRPr="00290FFE" w:rsidRDefault="00290FFE" w:rsidP="003D2BE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612</w:t>
            </w:r>
          </w:p>
        </w:tc>
        <w:tc>
          <w:tcPr>
            <w:tcW w:w="1418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 w:rsidR="00290FFE">
              <w:rPr>
                <w:bCs/>
              </w:rPr>
              <w:t>50</w:t>
            </w:r>
          </w:p>
        </w:tc>
      </w:tr>
      <w:tr w:rsidR="003D2BE0" w:rsidRPr="00DA1B66" w:rsidTr="00290FFE">
        <w:trPr>
          <w:trHeight w:val="503"/>
        </w:trPr>
        <w:tc>
          <w:tcPr>
            <w:tcW w:w="1129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:rsidR="003D2BE0" w:rsidRPr="0011361E" w:rsidRDefault="003D2BE0" w:rsidP="007932D6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4</w:t>
            </w:r>
            <w:r w:rsidR="00290FFE">
              <w:rPr>
                <w:bCs/>
              </w:rPr>
              <w:t>60</w:t>
            </w:r>
          </w:p>
        </w:tc>
        <w:tc>
          <w:tcPr>
            <w:tcW w:w="1820" w:type="dxa"/>
            <w:vAlign w:val="center"/>
          </w:tcPr>
          <w:p w:rsidR="007932D6" w:rsidRDefault="007932D6" w:rsidP="003D2BE0">
            <w:pPr>
              <w:jc w:val="center"/>
              <w:rPr>
                <w:bCs/>
              </w:rPr>
            </w:pPr>
          </w:p>
          <w:p w:rsidR="003D2BE0" w:rsidRDefault="00290FFE" w:rsidP="003D2BE0">
            <w:pPr>
              <w:jc w:val="center"/>
              <w:rPr>
                <w:bCs/>
              </w:rPr>
            </w:pPr>
            <w:r>
              <w:rPr>
                <w:bCs/>
              </w:rPr>
              <w:t>1110</w:t>
            </w:r>
          </w:p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504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290FFE" w:rsidRDefault="003D2BE0" w:rsidP="00290FF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290FFE">
              <w:rPr>
                <w:bCs/>
              </w:rPr>
              <w:t>22</w:t>
            </w:r>
          </w:p>
        </w:tc>
        <w:tc>
          <w:tcPr>
            <w:tcW w:w="1701" w:type="dxa"/>
            <w:vAlign w:val="center"/>
          </w:tcPr>
          <w:p w:rsidR="003D2BE0" w:rsidRPr="00A52444" w:rsidRDefault="00354AD4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84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1728</w:t>
            </w:r>
          </w:p>
        </w:tc>
        <w:tc>
          <w:tcPr>
            <w:tcW w:w="1418" w:type="dxa"/>
            <w:vAlign w:val="center"/>
          </w:tcPr>
          <w:p w:rsidR="003D2BE0" w:rsidRPr="00354AD4" w:rsidRDefault="003D2BE0" w:rsidP="00354AD4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7</w:t>
            </w:r>
            <w:r w:rsidR="00354AD4">
              <w:rPr>
                <w:bCs/>
              </w:rPr>
              <w:t>32</w:t>
            </w:r>
          </w:p>
        </w:tc>
      </w:tr>
      <w:tr w:rsidR="003D2BE0" w:rsidRPr="009169DD" w:rsidTr="00AC3088">
        <w:trPr>
          <w:trHeight w:val="636"/>
        </w:trPr>
        <w:tc>
          <w:tcPr>
            <w:tcW w:w="4673" w:type="dxa"/>
            <w:gridSpan w:val="2"/>
            <w:vAlign w:val="center"/>
          </w:tcPr>
          <w:p w:rsidR="003D2BE0" w:rsidRDefault="003D2BE0" w:rsidP="007932D6">
            <w:pPr>
              <w:rPr>
                <w:b/>
              </w:rPr>
            </w:pPr>
          </w:p>
          <w:p w:rsidR="003D2BE0" w:rsidRDefault="003D2BE0" w:rsidP="007932D6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Pr="009169DD" w:rsidRDefault="003D2BE0" w:rsidP="00AC3088">
            <w:pPr>
              <w:rPr>
                <w:b/>
              </w:rPr>
            </w:pPr>
            <w:r>
              <w:t>(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3D2BE0" w:rsidRPr="009169DD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</w:p>
          <w:p w:rsidR="003D2BE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  <w:r w:rsidR="00354AD4">
              <w:rPr>
                <w:b/>
                <w:bCs/>
              </w:rPr>
              <w:t>80</w:t>
            </w:r>
          </w:p>
          <w:p w:rsidR="003D2BE0" w:rsidRPr="002D0E1F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  <w:r w:rsidRPr="002D0E1F">
              <w:rPr>
                <w:b/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2D0E1F" w:rsidRDefault="003D2BE0" w:rsidP="00354AD4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5</w:t>
            </w:r>
            <w:r w:rsidR="00354AD4">
              <w:rPr>
                <w:b/>
                <w:bCs/>
              </w:rPr>
              <w:t>16</w:t>
            </w:r>
          </w:p>
        </w:tc>
        <w:tc>
          <w:tcPr>
            <w:tcW w:w="1701" w:type="dxa"/>
            <w:vAlign w:val="center"/>
          </w:tcPr>
          <w:p w:rsidR="003D2BE0" w:rsidRPr="002B17F6" w:rsidRDefault="00354AD4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1417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2952</w:t>
            </w:r>
          </w:p>
          <w:p w:rsidR="003D2BE0" w:rsidRPr="00920EA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(69,5%)</w:t>
            </w:r>
          </w:p>
        </w:tc>
        <w:tc>
          <w:tcPr>
            <w:tcW w:w="1418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</w:t>
            </w:r>
          </w:p>
          <w:p w:rsidR="003D2BE0" w:rsidRPr="00920EA6" w:rsidRDefault="003D2BE0" w:rsidP="003D2BE0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(30,5%)</w:t>
            </w:r>
          </w:p>
        </w:tc>
      </w:tr>
      <w:tr w:rsidR="003D2BE0" w:rsidRPr="00DA1B66" w:rsidTr="00290FFE">
        <w:trPr>
          <w:trHeight w:val="503"/>
        </w:trPr>
        <w:tc>
          <w:tcPr>
            <w:tcW w:w="1129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</w:t>
            </w:r>
            <w:r w:rsidR="00354AD4">
              <w:rPr>
                <w:bCs/>
              </w:rPr>
              <w:t>УП</w:t>
            </w:r>
            <w:r>
              <w:rPr>
                <w:bCs/>
              </w:rPr>
              <w:t>.00</w:t>
            </w:r>
          </w:p>
        </w:tc>
        <w:tc>
          <w:tcPr>
            <w:tcW w:w="3544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:rsidR="003D2BE0" w:rsidRPr="008A0C50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1404</w:t>
            </w:r>
          </w:p>
        </w:tc>
        <w:tc>
          <w:tcPr>
            <w:tcW w:w="1504" w:type="dxa"/>
            <w:vAlign w:val="center"/>
          </w:tcPr>
          <w:p w:rsidR="003D2BE0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3D2BE0" w:rsidRPr="00DA1B66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:rsidR="003D2BE0" w:rsidRPr="00DA1B66" w:rsidRDefault="00354AD4" w:rsidP="003D2BE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290FFE">
        <w:trPr>
          <w:trHeight w:val="503"/>
        </w:trPr>
        <w:tc>
          <w:tcPr>
            <w:tcW w:w="4673" w:type="dxa"/>
            <w:gridSpan w:val="2"/>
            <w:vAlign w:val="center"/>
          </w:tcPr>
          <w:p w:rsidR="003D2BE0" w:rsidRDefault="003D2BE0" w:rsidP="007932D6">
            <w:pPr>
              <w:rPr>
                <w:b/>
              </w:rPr>
            </w:pPr>
          </w:p>
          <w:p w:rsidR="003D2BE0" w:rsidRDefault="003D2BE0" w:rsidP="007932D6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Default="003D2BE0" w:rsidP="007932D6">
            <w:r>
              <w:t>(О</w:t>
            </w:r>
            <w:r w:rsidR="00354AD4">
              <w:t>УП</w:t>
            </w:r>
            <w:r>
              <w:t xml:space="preserve">.00, </w:t>
            </w:r>
            <w:r w:rsidRPr="009169DD">
              <w:t>ОГСЭ.00, ЕН.00, ОП.00, П.00</w:t>
            </w:r>
            <w:r>
              <w:t>)</w:t>
            </w:r>
          </w:p>
          <w:p w:rsidR="003D2BE0" w:rsidRPr="009169DD" w:rsidRDefault="003D2BE0" w:rsidP="007932D6">
            <w:pPr>
              <w:rPr>
                <w:b/>
              </w:rPr>
            </w:pP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5724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54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  <w:r w:rsidR="00354AD4">
              <w:rPr>
                <w:b/>
                <w:bCs/>
              </w:rPr>
              <w:t>8</w:t>
            </w:r>
            <w:r>
              <w:rPr>
                <w:b/>
                <w:bCs/>
              </w:rPr>
              <w:t>4</w:t>
            </w:r>
          </w:p>
        </w:tc>
        <w:tc>
          <w:tcPr>
            <w:tcW w:w="1504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  <w:r w:rsidRPr="002D0E1F">
              <w:rPr>
                <w:b/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AF7490" w:rsidRDefault="003D2BE0" w:rsidP="00354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354AD4">
              <w:rPr>
                <w:b/>
                <w:bCs/>
              </w:rPr>
              <w:t>70</w:t>
            </w:r>
          </w:p>
        </w:tc>
        <w:tc>
          <w:tcPr>
            <w:tcW w:w="1701" w:type="dxa"/>
            <w:vAlign w:val="center"/>
          </w:tcPr>
          <w:p w:rsidR="003D2BE0" w:rsidRPr="00AF7490" w:rsidRDefault="00354AD4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  <w:tr w:rsidR="003D2BE0" w:rsidRPr="00AF7490" w:rsidTr="00290FFE">
        <w:trPr>
          <w:trHeight w:val="503"/>
        </w:trPr>
        <w:tc>
          <w:tcPr>
            <w:tcW w:w="1129" w:type="dxa"/>
            <w:vAlign w:val="center"/>
          </w:tcPr>
          <w:p w:rsidR="003D2BE0" w:rsidRPr="00AF7490" w:rsidRDefault="003D2BE0" w:rsidP="007932D6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:rsidR="003D2BE0" w:rsidRPr="00AF7490" w:rsidRDefault="003D2BE0" w:rsidP="007932D6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504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AF7490" w:rsidTr="00290FFE">
        <w:trPr>
          <w:trHeight w:val="503"/>
        </w:trPr>
        <w:tc>
          <w:tcPr>
            <w:tcW w:w="4673" w:type="dxa"/>
            <w:gridSpan w:val="2"/>
            <w:vAlign w:val="center"/>
          </w:tcPr>
          <w:p w:rsidR="003D2BE0" w:rsidRPr="00AF7490" w:rsidRDefault="003D2BE0" w:rsidP="007932D6">
            <w:pPr>
              <w:rPr>
                <w:b/>
              </w:rPr>
            </w:pPr>
            <w:r w:rsidRPr="00AF7490">
              <w:rPr>
                <w:b/>
              </w:rPr>
              <w:lastRenderedPageBreak/>
              <w:t>ИТОГО: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</w:tbl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О</w:t>
      </w:r>
      <w:r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>
        <w:rPr>
          <w:rFonts w:ascii="Times New Roman" w:hAnsi="Times New Roman" w:cs="Times New Roman"/>
          <w:sz w:val="28"/>
          <w:szCs w:val="28"/>
        </w:rPr>
        <w:t>план вводится с 01 сентября 20</w:t>
      </w:r>
      <w:r w:rsidR="00AC3088">
        <w:rPr>
          <w:rFonts w:ascii="Times New Roman" w:hAnsi="Times New Roman" w:cs="Times New Roman"/>
          <w:sz w:val="28"/>
          <w:szCs w:val="28"/>
        </w:rPr>
        <w:t>23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:rsidR="00A35AD4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:rsidR="00A35AD4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932D6">
        <w:rPr>
          <w:rFonts w:ascii="Times New Roman" w:hAnsi="Times New Roman" w:cs="Times New Roman"/>
          <w:sz w:val="28"/>
          <w:szCs w:val="28"/>
        </w:rPr>
        <w:t>шест</w:t>
      </w:r>
      <w:r w:rsidRPr="001D4DD2">
        <w:rPr>
          <w:rFonts w:ascii="Times New Roman" w:hAnsi="Times New Roman" w:cs="Times New Roman"/>
          <w:sz w:val="28"/>
          <w:szCs w:val="28"/>
        </w:rPr>
        <w:t>идневная;</w:t>
      </w:r>
    </w:p>
    <w:p w:rsidR="00A35AD4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A35AD4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A35AD4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неделю;</w:t>
      </w:r>
    </w:p>
    <w:p w:rsidR="00A35AD4" w:rsidRPr="001D4DD2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учебных занятий циклов ОГСЭ.00, ЕН.00, ОП.00, П.00 и практик предусмотрено 3</w:t>
      </w:r>
      <w:r w:rsidR="00AC3088">
        <w:rPr>
          <w:rFonts w:ascii="Times New Roman" w:hAnsi="Times New Roman" w:cs="Times New Roman"/>
          <w:sz w:val="28"/>
          <w:szCs w:val="28"/>
        </w:rPr>
        <w:t>6</w:t>
      </w:r>
      <w:r w:rsidRPr="00DA28C3">
        <w:rPr>
          <w:rFonts w:ascii="Times New Roman" w:hAnsi="Times New Roman" w:cs="Times New Roman"/>
          <w:sz w:val="28"/>
          <w:szCs w:val="28"/>
        </w:rPr>
        <w:t>44</w:t>
      </w:r>
      <w:r w:rsidR="00AC30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(8</w:t>
      </w:r>
      <w:r w:rsidR="00AC3088">
        <w:rPr>
          <w:rFonts w:ascii="Times New Roman" w:hAnsi="Times New Roman" w:cs="Times New Roman"/>
          <w:sz w:val="28"/>
          <w:szCs w:val="28"/>
        </w:rPr>
        <w:t>5,3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1D4DD2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:rsidR="00A35AD4" w:rsidRPr="001D4DD2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Pr="00DA28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AC308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205085" w:rsidRDefault="00A35AD4" w:rsidP="00AC3088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35AD4" w:rsidRPr="00322819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курсовые работы выполняются по 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МДК.02.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02 </w:t>
      </w:r>
      <w:r w:rsidRPr="00DA28C3">
        <w:rPr>
          <w:rFonts w:ascii="Times New Roman" w:hAnsi="Times New Roman" w:cs="Times New Roman"/>
          <w:color w:val="000000"/>
          <w:sz w:val="28"/>
          <w:szCs w:val="28"/>
        </w:rPr>
        <w:t>Инструментальные средства разработки программного обеспечения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DA28C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семестр), МДК.0</w:t>
      </w:r>
      <w:r w:rsidRPr="00DA28C3">
        <w:rPr>
          <w:rFonts w:ascii="Times New Roman" w:hAnsi="Times New Roman" w:cs="Times New Roman"/>
          <w:color w:val="000000"/>
          <w:sz w:val="28"/>
          <w:szCs w:val="28"/>
        </w:rPr>
        <w:t>5.0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28C3">
        <w:rPr>
          <w:rFonts w:ascii="Times New Roman" w:hAnsi="Times New Roman" w:cs="Times New Roman"/>
          <w:color w:val="000000"/>
          <w:sz w:val="28"/>
          <w:szCs w:val="28"/>
        </w:rPr>
        <w:t>Проектирование и дизайн информационных систем (6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проводятся за счёт часов, отведённых на изучение эт</w:t>
      </w:r>
      <w:r w:rsidR="00AC3088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AC308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AD4" w:rsidRPr="00322819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proofErr w:type="gram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</w:t>
      </w:r>
      <w:proofErr w:type="gram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4 курсе – 2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34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22819">
        <w:rPr>
          <w:rFonts w:ascii="Times New Roman" w:hAnsi="Times New Roman" w:cs="Times New Roman"/>
          <w:sz w:val="28"/>
          <w:szCs w:val="28"/>
        </w:rPr>
        <w:t>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A35AD4" w:rsidRPr="00440DF9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по дисциплине «Физическая культура» (ОГСЭ.04) предусмотрено 1</w:t>
      </w:r>
      <w:r w:rsidR="00AC3088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занятий </w:t>
      </w:r>
      <w:r w:rsidRPr="0032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322819">
        <w:rPr>
          <w:rFonts w:ascii="Times New Roman" w:hAnsi="Times New Roman" w:cs="Times New Roman"/>
          <w:sz w:val="28"/>
          <w:szCs w:val="28"/>
        </w:rPr>
        <w:t>и 3</w:t>
      </w:r>
      <w:r w:rsidRPr="00DA28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самостоятельной работы обучающихся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35AD4" w:rsidRPr="00322819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д</w:t>
      </w:r>
      <w:r w:rsidRPr="003228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32281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:rsidR="00AC3088" w:rsidRPr="005426E3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088">
        <w:rPr>
          <w:rFonts w:ascii="Times New Roman" w:hAnsi="Times New Roman" w:cs="Times New Roman"/>
          <w:sz w:val="28"/>
          <w:szCs w:val="28"/>
        </w:rPr>
        <w:t>о</w:t>
      </w:r>
      <w:r w:rsidR="00AC3088" w:rsidRPr="00AC3088">
        <w:rPr>
          <w:rFonts w:ascii="Times New Roman" w:hAnsi="Times New Roman" w:cs="Times New Roman"/>
          <w:sz w:val="28"/>
          <w:szCs w:val="28"/>
        </w:rPr>
        <w:t>бъем часов на дисциплину «</w:t>
      </w:r>
      <w:r w:rsidRPr="00AC308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AC3088" w:rsidRPr="00AC3088">
        <w:rPr>
          <w:rFonts w:ascii="Times New Roman" w:hAnsi="Times New Roman" w:cs="Times New Roman"/>
          <w:sz w:val="28"/>
          <w:szCs w:val="28"/>
        </w:rPr>
        <w:t>»</w:t>
      </w:r>
      <w:r w:rsidRPr="00AC3088">
        <w:rPr>
          <w:rFonts w:ascii="Times New Roman" w:hAnsi="Times New Roman" w:cs="Times New Roman"/>
          <w:sz w:val="28"/>
          <w:szCs w:val="28"/>
        </w:rPr>
        <w:t xml:space="preserve"> составляет 68 </w:t>
      </w:r>
      <w:proofErr w:type="spellStart"/>
      <w:r w:rsidRPr="00AC308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AC3088">
        <w:rPr>
          <w:rFonts w:ascii="Times New Roman" w:hAnsi="Times New Roman" w:cs="Times New Roman"/>
          <w:sz w:val="28"/>
          <w:szCs w:val="28"/>
        </w:rPr>
        <w:t xml:space="preserve">., </w:t>
      </w:r>
      <w:r w:rsidR="00AC3088" w:rsidRPr="00AC3088">
        <w:rPr>
          <w:rFonts w:ascii="Times New Roman" w:hAnsi="Times New Roman" w:cs="Times New Roman"/>
          <w:sz w:val="28"/>
          <w:szCs w:val="28"/>
        </w:rPr>
        <w:t xml:space="preserve">из них на освоение основ военной службы (для юношей) - 70 процентов от общего объема времени, отведенного на указанную дисциплину. Образовательной программой для подгрупп девушек может быть предусмотрено использование 70 процентов от общего объема времени дисциплины </w:t>
      </w:r>
      <w:r w:rsidR="00AC3088">
        <w:rPr>
          <w:rFonts w:ascii="Times New Roman" w:hAnsi="Times New Roman" w:cs="Times New Roman"/>
          <w:sz w:val="28"/>
          <w:szCs w:val="28"/>
        </w:rPr>
        <w:t>«</w:t>
      </w:r>
      <w:r w:rsidR="00AC3088" w:rsidRPr="00AC3088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AC3088">
        <w:rPr>
          <w:rFonts w:ascii="Times New Roman" w:hAnsi="Times New Roman" w:cs="Times New Roman"/>
          <w:sz w:val="28"/>
          <w:szCs w:val="28"/>
        </w:rPr>
        <w:t>»</w:t>
      </w:r>
      <w:r w:rsidR="00AC3088" w:rsidRPr="00AC3088">
        <w:rPr>
          <w:rFonts w:ascii="Times New Roman" w:hAnsi="Times New Roman" w:cs="Times New Roman"/>
          <w:sz w:val="28"/>
          <w:szCs w:val="28"/>
        </w:rPr>
        <w:t>, предусмотренного на изучение основ военной службы, на освоение основ медицинских знаний</w:t>
      </w:r>
      <w:r w:rsidR="00AC3088">
        <w:rPr>
          <w:rFonts w:ascii="Times New Roman" w:hAnsi="Times New Roman" w:cs="Times New Roman"/>
          <w:sz w:val="28"/>
          <w:szCs w:val="28"/>
        </w:rPr>
        <w:t>.</w:t>
      </w:r>
    </w:p>
    <w:p w:rsidR="005426E3" w:rsidRPr="00AC3088" w:rsidRDefault="005426E3" w:rsidP="005426E3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6E3">
        <w:rPr>
          <w:rFonts w:ascii="Times New Roman" w:hAnsi="Times New Roman" w:cs="Times New Roman"/>
          <w:color w:val="000000"/>
          <w:sz w:val="28"/>
          <w:szCs w:val="28"/>
        </w:rPr>
        <w:t>При формировании образовательной программы образовательная организация предусматрива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5426E3">
        <w:rPr>
          <w:rFonts w:ascii="Times New Roman" w:hAnsi="Times New Roman" w:cs="Times New Roman"/>
          <w:color w:val="000000"/>
          <w:sz w:val="28"/>
          <w:szCs w:val="28"/>
        </w:rPr>
        <w:t xml:space="preserve">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</w:t>
      </w:r>
      <w:r>
        <w:rPr>
          <w:rFonts w:ascii="Times New Roman" w:hAnsi="Times New Roman" w:cs="Times New Roman"/>
          <w:color w:val="000000"/>
          <w:sz w:val="28"/>
          <w:szCs w:val="28"/>
        </w:rPr>
        <w:t>: «</w:t>
      </w:r>
      <w:r w:rsidRPr="005426E3">
        <w:rPr>
          <w:rFonts w:ascii="Times New Roman" w:hAnsi="Times New Roman" w:cs="Times New Roman"/>
          <w:color w:val="000000"/>
          <w:sz w:val="28"/>
          <w:szCs w:val="28"/>
        </w:rPr>
        <w:t>Социальная адаптация и основы социально-правовых знаний</w:t>
      </w:r>
      <w:r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Pr="005426E3">
        <w:rPr>
          <w:rFonts w:ascii="Times New Roman" w:hAnsi="Times New Roman" w:cs="Times New Roman"/>
          <w:color w:val="000000"/>
          <w:sz w:val="28"/>
          <w:szCs w:val="28"/>
        </w:rPr>
        <w:t>Коммуникативный практикум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AC3088" w:rsidRPr="00AC3088" w:rsidRDefault="00AC3088" w:rsidP="00AC3088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088">
        <w:rPr>
          <w:rFonts w:ascii="Times New Roman" w:hAnsi="Times New Roman" w:cs="Times New Roman"/>
          <w:sz w:val="28"/>
          <w:szCs w:val="28"/>
        </w:rPr>
        <w:lastRenderedPageBreak/>
        <w:t>Профессиональный цикл образовательной программы включает профессиональные модули, которые формируются в соответствии с основными видами деятельности, предусмотренными ФГОС СПО. В профессиональный цикл образовательной программы входят следующие виды практик: учебная практика и производственная практика.</w:t>
      </w:r>
    </w:p>
    <w:p w:rsidR="00AC3088" w:rsidRPr="00AC3088" w:rsidRDefault="00AC3088" w:rsidP="00AC3088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3088">
        <w:rPr>
          <w:rFonts w:ascii="Times New Roman" w:hAnsi="Times New Roman" w:cs="Times New Roman"/>
          <w:sz w:val="28"/>
          <w:szCs w:val="28"/>
        </w:rPr>
        <w:t>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модулей.</w:t>
      </w:r>
    </w:p>
    <w:p w:rsidR="00A35AD4" w:rsidRDefault="00AC3088" w:rsidP="00AC3088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088">
        <w:rPr>
          <w:rFonts w:ascii="Times New Roman" w:hAnsi="Times New Roman" w:cs="Times New Roman"/>
          <w:sz w:val="28"/>
          <w:szCs w:val="28"/>
        </w:rPr>
        <w:t>Часть профессионального цикла образовательной программы, выделяемого на проведение практик, определяется образовательной организацией в объеме не менее 25 процентов от профессионального цикла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(42,43% по учебному плану)</w:t>
      </w:r>
      <w:r w:rsidR="00A35AD4" w:rsidRPr="00532E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5AD4" w:rsidRPr="00AC3088" w:rsidRDefault="00A35AD4" w:rsidP="00AC3088">
      <w:pPr>
        <w:pStyle w:val="a4"/>
        <w:numPr>
          <w:ilvl w:val="0"/>
          <w:numId w:val="24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F8E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724F8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532EAD">
        <w:rPr>
          <w:rFonts w:ascii="Times New Roman" w:hAnsi="Times New Roman" w:cs="Times New Roman"/>
          <w:sz w:val="28"/>
          <w:szCs w:val="28"/>
        </w:rPr>
        <w:t xml:space="preserve"> производственная –  </w:t>
      </w:r>
      <w:r w:rsidRPr="00724F8E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1</w:t>
      </w:r>
      <w:r w:rsidRPr="00724F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32EAD">
        <w:rPr>
          <w:rFonts w:ascii="Times New Roman" w:hAnsi="Times New Roman" w:cs="Times New Roman"/>
          <w:sz w:val="28"/>
          <w:szCs w:val="28"/>
        </w:rPr>
        <w:t>преддипломная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532EAD">
        <w:rPr>
          <w:rFonts w:ascii="Times New Roman" w:hAnsi="Times New Roman" w:cs="Times New Roman"/>
          <w:sz w:val="28"/>
          <w:szCs w:val="28"/>
        </w:rPr>
        <w:t xml:space="preserve"> –144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 xml:space="preserve">.. Общий объём практик составляет </w:t>
      </w:r>
      <w:r w:rsidRPr="00724F8E">
        <w:rPr>
          <w:rFonts w:ascii="Times New Roman" w:hAnsi="Times New Roman" w:cs="Times New Roman"/>
          <w:sz w:val="28"/>
          <w:szCs w:val="28"/>
        </w:rPr>
        <w:t>1044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</w:t>
      </w:r>
      <w:r w:rsidRPr="00532EAD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532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</w:p>
    <w:p w:rsidR="00AC3088" w:rsidRPr="00A35AD4" w:rsidRDefault="00AC3088" w:rsidP="00AC3088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5AD4" w:rsidRPr="001539DD" w:rsidRDefault="00A35AD4" w:rsidP="00664444">
      <w:pPr>
        <w:pStyle w:val="a4"/>
        <w:numPr>
          <w:ilvl w:val="1"/>
          <w:numId w:val="7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Общеобразовательный цикл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426E3" w:rsidRPr="005426E3" w:rsidRDefault="005426E3" w:rsidP="005426E3">
      <w:pPr>
        <w:autoSpaceDE w:val="0"/>
        <w:autoSpaceDN w:val="0"/>
        <w:adjustRightInd w:val="0"/>
        <w:spacing w:line="360" w:lineRule="auto"/>
        <w:ind w:firstLine="360"/>
        <w:jc w:val="both"/>
        <w:rPr>
          <w:spacing w:val="2"/>
          <w:sz w:val="28"/>
          <w:szCs w:val="28"/>
        </w:rPr>
      </w:pPr>
      <w:r w:rsidRPr="005426E3">
        <w:rPr>
          <w:spacing w:val="2"/>
          <w:sz w:val="28"/>
          <w:szCs w:val="28"/>
        </w:rPr>
        <w:t>Образовательная программа, реализуемая на базе основного общего образования,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профессии.</w:t>
      </w:r>
    </w:p>
    <w:p w:rsidR="005426E3" w:rsidRPr="005426E3" w:rsidRDefault="005426E3" w:rsidP="005426E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426E3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:rsidR="005426E3" w:rsidRPr="005426E3" w:rsidRDefault="005426E3" w:rsidP="005426E3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5426E3">
        <w:rPr>
          <w:kern w:val="2"/>
          <w:sz w:val="28"/>
          <w:szCs w:val="28"/>
        </w:rPr>
        <w:t>Профиль – технологический.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lastRenderedPageBreak/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.: </w:t>
      </w:r>
    </w:p>
    <w:p w:rsidR="005426E3" w:rsidRPr="005426E3" w:rsidRDefault="005426E3" w:rsidP="005426E3">
      <w:pPr>
        <w:numPr>
          <w:ilvl w:val="0"/>
          <w:numId w:val="27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 xml:space="preserve">объём учебных занятий – 1404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., </w:t>
      </w:r>
    </w:p>
    <w:p w:rsidR="005426E3" w:rsidRPr="005426E3" w:rsidRDefault="005426E3" w:rsidP="005426E3">
      <w:pPr>
        <w:numPr>
          <w:ilvl w:val="0"/>
          <w:numId w:val="27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., </w:t>
      </w:r>
    </w:p>
    <w:p w:rsidR="005426E3" w:rsidRPr="005426E3" w:rsidRDefault="005426E3" w:rsidP="005426E3">
      <w:pPr>
        <w:numPr>
          <w:ilvl w:val="0"/>
          <w:numId w:val="27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) – 54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 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Общеобразовательный цикл учебного плана технологического профиля обучения:</w:t>
      </w:r>
    </w:p>
    <w:p w:rsidR="005426E3" w:rsidRPr="005426E3" w:rsidRDefault="005426E3" w:rsidP="005426E3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:rsidR="005426E3" w:rsidRPr="005426E3" w:rsidRDefault="005426E3" w:rsidP="005426E3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5426E3" w:rsidRPr="005426E3" w:rsidRDefault="005426E3" w:rsidP="005426E3">
      <w:pPr>
        <w:numPr>
          <w:ilvl w:val="0"/>
          <w:numId w:val="2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углубленном уровне: математика и информатика. 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Индивидуальный проект выполняется обучающимся в течение одного года в рамках учебного времени, специально </w:t>
      </w:r>
      <w:r w:rsidRPr="005426E3">
        <w:rPr>
          <w:rFonts w:eastAsiaTheme="minorHAnsi"/>
          <w:sz w:val="28"/>
          <w:szCs w:val="28"/>
          <w:lang w:eastAsia="en-US"/>
        </w:rPr>
        <w:lastRenderedPageBreak/>
        <w:t>отведенного учебным планом. Общий объём часов на выполнение индивидуального (-ых) проекта (-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) составляет 36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., из них 30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5426E3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5426E3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счет посещения обучающимися спортивных секций спортивных клубов.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соответствующий общеобразовательный учебный предмет, экзамены - за счет времени, выделенного ФГОС СПО по специальности.</w:t>
      </w:r>
    </w:p>
    <w:p w:rsidR="005426E3" w:rsidRPr="005426E3" w:rsidRDefault="005426E3" w:rsidP="005426E3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426E3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«Информатика» (устно).</w:t>
      </w:r>
    </w:p>
    <w:p w:rsidR="00AC3088" w:rsidRPr="00AC3088" w:rsidRDefault="00AC3088" w:rsidP="00AC3088">
      <w:pPr>
        <w:spacing w:line="360" w:lineRule="auto"/>
        <w:jc w:val="both"/>
        <w:rPr>
          <w:spacing w:val="2"/>
          <w:sz w:val="28"/>
          <w:szCs w:val="28"/>
        </w:rPr>
      </w:pP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:rsidR="005426E3" w:rsidRDefault="00A35AD4" w:rsidP="00664444">
      <w:pPr>
        <w:pStyle w:val="a6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0A63A3">
        <w:rPr>
          <w:color w:val="000000"/>
          <w:sz w:val="28"/>
          <w:szCs w:val="28"/>
        </w:rPr>
        <w:t>ых</w:t>
      </w:r>
      <w:proofErr w:type="spellEnd"/>
      <w:r w:rsidRPr="000A63A3">
        <w:rPr>
          <w:color w:val="000000"/>
          <w:sz w:val="28"/>
          <w:szCs w:val="28"/>
        </w:rPr>
        <w:t>) вида(</w:t>
      </w:r>
      <w:proofErr w:type="spellStart"/>
      <w:r w:rsidRPr="000A63A3">
        <w:rPr>
          <w:color w:val="000000"/>
          <w:sz w:val="28"/>
          <w:szCs w:val="28"/>
        </w:rPr>
        <w:t>ов</w:t>
      </w:r>
      <w:proofErr w:type="spellEnd"/>
      <w:r w:rsidRPr="000A63A3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>, углу</w:t>
      </w:r>
      <w:r w:rsidR="005426E3">
        <w:rPr>
          <w:color w:val="000000"/>
          <w:sz w:val="28"/>
          <w:szCs w:val="28"/>
        </w:rPr>
        <w:t>бления подготовки обучающегося.</w:t>
      </w:r>
    </w:p>
    <w:p w:rsidR="00A35AD4" w:rsidRPr="000A63A3" w:rsidRDefault="00A35AD4" w:rsidP="00664444">
      <w:pPr>
        <w:pStyle w:val="a6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0A63A3">
        <w:rPr>
          <w:b/>
          <w:bCs/>
          <w:sz w:val="28"/>
          <w:szCs w:val="28"/>
        </w:rPr>
        <w:t xml:space="preserve">2952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 xml:space="preserve">(69,5%), вариативная – </w:t>
      </w:r>
      <w:r w:rsidRPr="000A63A3">
        <w:rPr>
          <w:b/>
          <w:bCs/>
          <w:sz w:val="28"/>
          <w:szCs w:val="28"/>
        </w:rPr>
        <w:t>1296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(30,5%).</w:t>
      </w:r>
    </w:p>
    <w:p w:rsidR="00A35AD4" w:rsidRPr="008554DB" w:rsidRDefault="00A35AD4" w:rsidP="00664444">
      <w:pPr>
        <w:pStyle w:val="a6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:rsidR="00A35AD4" w:rsidRPr="008554DB" w:rsidRDefault="00A35AD4" w:rsidP="00664444">
      <w:pPr>
        <w:pStyle w:val="a6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2</w:t>
      </w:r>
      <w:r w:rsidRPr="00724F8E">
        <w:rPr>
          <w:bCs/>
          <w:sz w:val="28"/>
          <w:szCs w:val="28"/>
        </w:rPr>
        <w:t>8</w:t>
      </w:r>
      <w:r w:rsidR="005426E3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A35AD4" w:rsidRDefault="00A35AD4" w:rsidP="00664444">
      <w:pPr>
        <w:pStyle w:val="a6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цикла (</w:t>
      </w:r>
      <w:r w:rsidR="005426E3">
        <w:rPr>
          <w:bCs/>
          <w:sz w:val="28"/>
          <w:szCs w:val="28"/>
        </w:rPr>
        <w:t xml:space="preserve">187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9"/>
        <w:tblW w:w="14307" w:type="dxa"/>
        <w:tblInd w:w="-5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5426E3" w:rsidRPr="0063406E" w:rsidTr="005426E3">
        <w:trPr>
          <w:trHeight w:val="53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26E3" w:rsidRDefault="005426E3" w:rsidP="00D71AB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ОГСЭ.06</w:t>
            </w:r>
          </w:p>
        </w:tc>
        <w:tc>
          <w:tcPr>
            <w:tcW w:w="117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6E3" w:rsidRDefault="005426E3" w:rsidP="00D71AB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Русский язык и культура речи</w:t>
            </w:r>
            <w:r w:rsidR="00D71AB1">
              <w:rPr>
                <w:color w:val="000000"/>
                <w:sz w:val="28"/>
                <w:szCs w:val="28"/>
              </w:rPr>
              <w:t xml:space="preserve"> или адаптационная дисциплина «</w:t>
            </w:r>
            <w:r>
              <w:rPr>
                <w:i/>
                <w:iCs/>
                <w:color w:val="000000"/>
                <w:sz w:val="28"/>
                <w:szCs w:val="28"/>
              </w:rPr>
              <w:t>Коммуникативный практикум</w:t>
            </w:r>
            <w:r w:rsidR="00D71AB1">
              <w:rPr>
                <w:i/>
                <w:iCs/>
                <w:color w:val="000000"/>
                <w:sz w:val="28"/>
                <w:szCs w:val="28"/>
              </w:rPr>
              <w:t xml:space="preserve">», </w:t>
            </w:r>
            <w:r w:rsidR="00D71AB1" w:rsidRPr="00D71AB1">
              <w:rPr>
                <w:i/>
                <w:iCs/>
                <w:color w:val="000000"/>
                <w:sz w:val="28"/>
                <w:szCs w:val="28"/>
              </w:rPr>
              <w:t>обеспечивающ</w:t>
            </w:r>
            <w:r w:rsidR="00D71AB1">
              <w:rPr>
                <w:i/>
                <w:iCs/>
                <w:color w:val="000000"/>
                <w:sz w:val="28"/>
                <w:szCs w:val="28"/>
              </w:rPr>
              <w:t>ая</w:t>
            </w:r>
            <w:r w:rsidR="00D71AB1" w:rsidRPr="00D71AB1">
              <w:rPr>
                <w:i/>
                <w:iCs/>
                <w:color w:val="000000"/>
                <w:sz w:val="28"/>
                <w:szCs w:val="28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</w:t>
            </w:r>
            <w:r w:rsidR="00D71AB1">
              <w:rPr>
                <w:i/>
                <w:iCs/>
                <w:color w:val="000000"/>
                <w:sz w:val="28"/>
                <w:szCs w:val="28"/>
              </w:rPr>
              <w:t xml:space="preserve"> (выполнение п. 2.6. ФГОС СПО)</w:t>
            </w:r>
            <w:r w:rsidR="00D71AB1" w:rsidRPr="00D71AB1"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1" w:type="dxa"/>
            <w:noWrap/>
          </w:tcPr>
          <w:p w:rsidR="005426E3" w:rsidRPr="0063406E" w:rsidRDefault="005426E3" w:rsidP="00D71A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</w:tr>
      <w:tr w:rsidR="005426E3" w:rsidRPr="0063406E" w:rsidTr="005426E3">
        <w:trPr>
          <w:trHeight w:val="1065"/>
        </w:trPr>
        <w:tc>
          <w:tcPr>
            <w:tcW w:w="13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426E3" w:rsidRDefault="005426E3" w:rsidP="00D71AB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ОГСЭ.07</w:t>
            </w:r>
          </w:p>
        </w:tc>
        <w:tc>
          <w:tcPr>
            <w:tcW w:w="117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26E3" w:rsidRDefault="005426E3" w:rsidP="00D71AB1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Традиционная чеченская культура и этика</w:t>
            </w:r>
            <w:r w:rsidR="00D71AB1">
              <w:rPr>
                <w:color w:val="000000"/>
                <w:sz w:val="28"/>
                <w:szCs w:val="28"/>
              </w:rPr>
              <w:t xml:space="preserve"> </w:t>
            </w:r>
            <w:r w:rsidR="00D71AB1" w:rsidRPr="00D71AB1">
              <w:rPr>
                <w:color w:val="000000"/>
                <w:sz w:val="28"/>
                <w:szCs w:val="28"/>
              </w:rPr>
              <w:t xml:space="preserve">или адаптационная дисциплина </w:t>
            </w:r>
            <w:r w:rsidR="00D71AB1">
              <w:rPr>
                <w:color w:val="000000"/>
                <w:sz w:val="28"/>
                <w:szCs w:val="28"/>
              </w:rPr>
              <w:t>«</w:t>
            </w:r>
            <w:r>
              <w:rPr>
                <w:i/>
                <w:iCs/>
                <w:color w:val="000000"/>
                <w:sz w:val="28"/>
                <w:szCs w:val="28"/>
              </w:rPr>
              <w:t>Социальная адаптация и основы социально-правовых знаний</w:t>
            </w:r>
            <w:r w:rsidR="00D71AB1">
              <w:rPr>
                <w:i/>
                <w:iCs/>
                <w:color w:val="000000"/>
                <w:sz w:val="28"/>
                <w:szCs w:val="28"/>
              </w:rPr>
              <w:t xml:space="preserve">», </w:t>
            </w:r>
            <w:r w:rsidR="00D71AB1" w:rsidRPr="00D71AB1">
              <w:rPr>
                <w:i/>
                <w:iCs/>
                <w:color w:val="000000"/>
                <w:sz w:val="28"/>
                <w:szCs w:val="28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(выполнение п. 2.6. ФГОС СПО).</w:t>
            </w:r>
          </w:p>
        </w:tc>
        <w:tc>
          <w:tcPr>
            <w:tcW w:w="1271" w:type="dxa"/>
            <w:noWrap/>
          </w:tcPr>
          <w:p w:rsidR="005426E3" w:rsidRDefault="005426E3" w:rsidP="00D71AB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</w:tr>
    </w:tbl>
    <w:p w:rsidR="00A35AD4" w:rsidRDefault="00A35AD4" w:rsidP="00A35AD4">
      <w:pPr>
        <w:pStyle w:val="a6"/>
        <w:spacing w:line="360" w:lineRule="auto"/>
        <w:jc w:val="both"/>
        <w:rPr>
          <w:bCs/>
          <w:sz w:val="28"/>
          <w:szCs w:val="28"/>
        </w:rPr>
      </w:pPr>
      <w:r w:rsidRPr="0008295A">
        <w:rPr>
          <w:bCs/>
          <w:sz w:val="28"/>
          <w:szCs w:val="28"/>
        </w:rPr>
        <w:t xml:space="preserve">Обоснование. Введение </w:t>
      </w:r>
      <w:r>
        <w:rPr>
          <w:bCs/>
          <w:sz w:val="28"/>
          <w:szCs w:val="28"/>
        </w:rPr>
        <w:t>новых</w:t>
      </w:r>
      <w:r w:rsidRPr="0008295A">
        <w:rPr>
          <w:bCs/>
          <w:sz w:val="28"/>
          <w:szCs w:val="28"/>
        </w:rPr>
        <w:t xml:space="preserve">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 w:rsidR="005426E3">
        <w:rPr>
          <w:bCs/>
          <w:sz w:val="28"/>
          <w:szCs w:val="28"/>
        </w:rPr>
        <w:t xml:space="preserve"> и на выполнение п.2.6. ФГОС СПО</w:t>
      </w:r>
      <w:r>
        <w:rPr>
          <w:bCs/>
          <w:sz w:val="28"/>
          <w:szCs w:val="28"/>
        </w:rPr>
        <w:t>.</w:t>
      </w:r>
    </w:p>
    <w:p w:rsidR="005426E3" w:rsidRPr="0040391F" w:rsidRDefault="005426E3" w:rsidP="005426E3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(99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5426E3" w:rsidRPr="00714BD5" w:rsidTr="005426E3">
        <w:trPr>
          <w:trHeight w:val="494"/>
        </w:trPr>
        <w:tc>
          <w:tcPr>
            <w:tcW w:w="12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Pr="00714BD5" w:rsidRDefault="005426E3" w:rsidP="005426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5426E3" w:rsidRPr="00714BD5" w:rsidTr="005426E3">
        <w:trPr>
          <w:trHeight w:val="53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Pr="00714BD5" w:rsidRDefault="005426E3" w:rsidP="005426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5426E3" w:rsidRPr="0063406E" w:rsidTr="005426E3">
        <w:trPr>
          <w:trHeight w:val="53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5426E3" w:rsidRPr="0063406E" w:rsidTr="005426E3">
        <w:trPr>
          <w:trHeight w:val="53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ОГСЭ.04</w:t>
            </w:r>
          </w:p>
        </w:tc>
        <w:tc>
          <w:tcPr>
            <w:tcW w:w="11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  <w:tr w:rsidR="005426E3" w:rsidRPr="0063406E" w:rsidTr="005426E3">
        <w:trPr>
          <w:trHeight w:val="53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426E3" w:rsidRDefault="005426E3" w:rsidP="005426E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</w:tr>
    </w:tbl>
    <w:p w:rsidR="00A35AD4" w:rsidRDefault="00A35AD4" w:rsidP="00664444">
      <w:pPr>
        <w:pStyle w:val="a6"/>
        <w:spacing w:line="360" w:lineRule="auto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>
        <w:rPr>
          <w:bCs/>
          <w:color w:val="000000"/>
          <w:sz w:val="28"/>
          <w:szCs w:val="28"/>
        </w:rPr>
        <w:t>(</w:t>
      </w:r>
      <w:r w:rsidRPr="00724F8E">
        <w:rPr>
          <w:bCs/>
          <w:color w:val="000000"/>
          <w:sz w:val="28"/>
          <w:szCs w:val="28"/>
        </w:rPr>
        <w:t>28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.):</w:t>
      </w:r>
    </w:p>
    <w:p w:rsidR="00A35AD4" w:rsidRPr="0040391F" w:rsidRDefault="00A35AD4" w:rsidP="00A35AD4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lastRenderedPageBreak/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5426E3">
        <w:rPr>
          <w:sz w:val="28"/>
          <w:szCs w:val="28"/>
        </w:rPr>
        <w:t xml:space="preserve">28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A35AD4" w:rsidRPr="00714BD5" w:rsidTr="00F828A5">
        <w:trPr>
          <w:trHeight w:val="494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 xml:space="preserve">ЕН.01 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828A5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Элементы высшей математики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828A5">
            <w:pPr>
              <w:jc w:val="center"/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14</w:t>
            </w:r>
          </w:p>
        </w:tc>
      </w:tr>
      <w:tr w:rsidR="00A35AD4" w:rsidRPr="00714BD5" w:rsidTr="00F828A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>ЕН.02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828A5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Дискретная математика с элементами математической логики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828A5">
            <w:pPr>
              <w:jc w:val="center"/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7</w:t>
            </w:r>
          </w:p>
        </w:tc>
      </w:tr>
      <w:tr w:rsidR="00A35AD4" w:rsidRPr="0063406E" w:rsidTr="00F828A5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35AD4" w:rsidRPr="00714BD5" w:rsidRDefault="00A35AD4" w:rsidP="00F828A5">
            <w:r w:rsidRPr="00714BD5">
              <w:rPr>
                <w:bCs/>
                <w:color w:val="000000"/>
                <w:sz w:val="28"/>
                <w:szCs w:val="28"/>
              </w:rPr>
              <w:t>ЕН.03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828A5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Теория вероятностей и математическая статистика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A35AD4" w:rsidP="00F828A5">
            <w:pPr>
              <w:jc w:val="center"/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A35AD4" w:rsidRDefault="00A35AD4" w:rsidP="00A35AD4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3731D">
        <w:rPr>
          <w:bCs/>
          <w:sz w:val="28"/>
          <w:szCs w:val="28"/>
        </w:rPr>
        <w:t xml:space="preserve">бщепрофессиональный цикл – </w:t>
      </w:r>
      <w:r>
        <w:rPr>
          <w:bCs/>
          <w:sz w:val="28"/>
          <w:szCs w:val="28"/>
          <w:lang w:val="en-US"/>
        </w:rPr>
        <w:t>2</w:t>
      </w:r>
      <w:r w:rsidR="00691621">
        <w:rPr>
          <w:bCs/>
          <w:sz w:val="28"/>
          <w:szCs w:val="28"/>
        </w:rPr>
        <w:t>50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</w:t>
      </w:r>
      <w:proofErr w:type="spellEnd"/>
      <w:r w:rsidRPr="00E373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:</w:t>
      </w:r>
    </w:p>
    <w:p w:rsidR="00A35AD4" w:rsidRPr="0040391F" w:rsidRDefault="00A35AD4" w:rsidP="00A35AD4">
      <w:pPr>
        <w:pStyle w:val="a6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691621">
        <w:rPr>
          <w:sz w:val="28"/>
          <w:szCs w:val="28"/>
        </w:rPr>
        <w:t xml:space="preserve">250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Операционные системы и среды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Архитектура аппаратных средств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D569CD" w:rsidP="00F828A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Основы алгоритмизации и программирования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69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35AD4" w:rsidRPr="0063406E" w:rsidTr="00F828A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Правовое обеспечение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D569CD" w:rsidP="00F828A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A35AD4" w:rsidRPr="0063406E" w:rsidTr="00F828A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8</w:t>
            </w:r>
          </w:p>
        </w:tc>
      </w:tr>
      <w:tr w:rsidR="00A35AD4" w:rsidRPr="0063406E" w:rsidTr="00F828A5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Экономика отрасли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569CD">
              <w:rPr>
                <w:color w:val="000000"/>
                <w:sz w:val="28"/>
                <w:szCs w:val="28"/>
              </w:rPr>
              <w:t>6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Основы проектирования баз данных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7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3406E">
              <w:rPr>
                <w:color w:val="000000"/>
                <w:sz w:val="28"/>
                <w:szCs w:val="28"/>
              </w:rPr>
              <w:t>ОП.09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5AD4" w:rsidRPr="006A2A41" w:rsidRDefault="00A35AD4" w:rsidP="00F828A5">
            <w:pPr>
              <w:jc w:val="both"/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Стандартизация, сертификация и техническое документоведение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D569CD" w:rsidP="00F828A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ОП.10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A2A41" w:rsidRDefault="00A35AD4" w:rsidP="00F828A5">
            <w:pPr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Численные методы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A2A41" w:rsidRDefault="00A35AD4" w:rsidP="00F828A5">
            <w:pPr>
              <w:jc w:val="both"/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Компьютерные сети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A35AD4" w:rsidP="00D569C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569CD">
              <w:rPr>
                <w:color w:val="000000"/>
                <w:sz w:val="28"/>
                <w:szCs w:val="28"/>
              </w:rPr>
              <w:t>4</w:t>
            </w:r>
          </w:p>
        </w:tc>
      </w:tr>
      <w:tr w:rsidR="00A35AD4" w:rsidRPr="0063406E" w:rsidTr="00F828A5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3406E" w:rsidRDefault="00A35AD4" w:rsidP="00F828A5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ОП.12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6A2A41" w:rsidRDefault="00A35AD4" w:rsidP="00F828A5">
            <w:pPr>
              <w:jc w:val="both"/>
              <w:rPr>
                <w:color w:val="000000"/>
                <w:sz w:val="28"/>
                <w:szCs w:val="28"/>
              </w:rPr>
            </w:pPr>
            <w:r w:rsidRPr="006A2A41">
              <w:rPr>
                <w:color w:val="000000"/>
                <w:sz w:val="28"/>
                <w:szCs w:val="28"/>
              </w:rPr>
              <w:t>Менеджмент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D569CD" w:rsidP="00F828A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</w:tbl>
    <w:p w:rsidR="00A35AD4" w:rsidRDefault="00A35AD4" w:rsidP="00A35AD4">
      <w:pPr>
        <w:pStyle w:val="a4"/>
        <w:ind w:left="360"/>
      </w:pPr>
    </w:p>
    <w:p w:rsidR="00304AF7" w:rsidRDefault="00304AF7" w:rsidP="00A35AD4">
      <w:pPr>
        <w:pStyle w:val="a4"/>
        <w:ind w:left="360"/>
      </w:pPr>
    </w:p>
    <w:p w:rsidR="00A35AD4" w:rsidRDefault="00A35AD4" w:rsidP="00A35AD4">
      <w:pPr>
        <w:pStyle w:val="a6"/>
        <w:spacing w:line="360" w:lineRule="auto"/>
        <w:jc w:val="both"/>
        <w:rPr>
          <w:bCs/>
          <w:sz w:val="28"/>
          <w:szCs w:val="28"/>
        </w:rPr>
      </w:pPr>
      <w:bookmarkStart w:id="1" w:name="_GoBack"/>
      <w:bookmarkEnd w:id="1"/>
      <w:r>
        <w:rPr>
          <w:bCs/>
          <w:sz w:val="28"/>
          <w:szCs w:val="28"/>
        </w:rPr>
        <w:t xml:space="preserve">Профессиональный цикл – </w:t>
      </w:r>
      <w:r>
        <w:rPr>
          <w:bCs/>
          <w:sz w:val="28"/>
          <w:szCs w:val="28"/>
          <w:lang w:val="en-US"/>
        </w:rPr>
        <w:t>7</w:t>
      </w:r>
      <w:r w:rsidR="00D569CD">
        <w:rPr>
          <w:bCs/>
          <w:sz w:val="28"/>
          <w:szCs w:val="28"/>
        </w:rPr>
        <w:t>32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</w:p>
    <w:p w:rsidR="00A35AD4" w:rsidRPr="002A7AD4" w:rsidRDefault="00A35AD4" w:rsidP="00A35AD4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 xml:space="preserve">профессиональных модулей, в том числе за счёт увеличения недельной продолжительности практик до 36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>. (</w:t>
      </w:r>
      <w:r w:rsidR="00D569CD">
        <w:rPr>
          <w:sz w:val="28"/>
          <w:szCs w:val="28"/>
        </w:rPr>
        <w:t>732</w:t>
      </w:r>
      <w:r>
        <w:rPr>
          <w:sz w:val="28"/>
          <w:szCs w:val="28"/>
        </w:rPr>
        <w:t>ак.ч.):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ПМ.02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Осуществление интеграции программных модулей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A35AD4" w:rsidP="00D569C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12</w:t>
            </w:r>
            <w:r w:rsidR="00D569CD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ПМ.03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D569CD">
              <w:rPr>
                <w:bCs/>
                <w:color w:val="000000"/>
                <w:sz w:val="28"/>
                <w:szCs w:val="28"/>
              </w:rPr>
              <w:t>Ревьюирование</w:t>
            </w:r>
            <w:proofErr w:type="spellEnd"/>
            <w:r w:rsidRPr="00D569CD">
              <w:rPr>
                <w:bCs/>
                <w:color w:val="000000"/>
                <w:sz w:val="28"/>
                <w:szCs w:val="28"/>
              </w:rPr>
              <w:t xml:space="preserve"> программных модулей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D569CD">
              <w:rPr>
                <w:color w:val="000000"/>
                <w:sz w:val="28"/>
                <w:szCs w:val="28"/>
              </w:rPr>
              <w:t>64</w:t>
            </w:r>
          </w:p>
        </w:tc>
      </w:tr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ПМ.05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Проектирование и разработка информационных систем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D569CD" w:rsidP="00F828A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215</w:t>
            </w:r>
          </w:p>
        </w:tc>
      </w:tr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ПМ.06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Сопровождение информационных систем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A35AD4" w:rsidP="00D569C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D569CD">
              <w:rPr>
                <w:color w:val="000000"/>
                <w:sz w:val="28"/>
                <w:szCs w:val="28"/>
              </w:rPr>
              <w:t>15</w:t>
            </w:r>
            <w:r w:rsidR="00D569CD">
              <w:rPr>
                <w:color w:val="000000"/>
                <w:sz w:val="28"/>
                <w:szCs w:val="28"/>
              </w:rPr>
              <w:t>8</w:t>
            </w:r>
          </w:p>
        </w:tc>
      </w:tr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ПМ.07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D569CD">
              <w:rPr>
                <w:bCs/>
                <w:color w:val="000000"/>
                <w:sz w:val="28"/>
                <w:szCs w:val="28"/>
              </w:rPr>
              <w:t>Соадминистрирование</w:t>
            </w:r>
            <w:proofErr w:type="spellEnd"/>
            <w:r w:rsidRPr="00D569CD">
              <w:rPr>
                <w:bCs/>
                <w:color w:val="000000"/>
                <w:sz w:val="28"/>
                <w:szCs w:val="28"/>
              </w:rPr>
              <w:t xml:space="preserve"> и автоматизация баз данных и серверов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A35AD4" w:rsidP="00D569C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1</w:t>
            </w:r>
            <w:r w:rsidR="00D569CD">
              <w:rPr>
                <w:bCs/>
                <w:color w:val="000000"/>
                <w:sz w:val="28"/>
                <w:szCs w:val="28"/>
              </w:rPr>
              <w:t>29</w:t>
            </w:r>
          </w:p>
        </w:tc>
      </w:tr>
      <w:tr w:rsidR="00A35AD4" w:rsidRPr="00D569CD" w:rsidTr="00F828A5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ПДП.00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A35AD4" w:rsidRPr="00D569CD" w:rsidRDefault="00A35AD4" w:rsidP="00F828A5">
            <w:pPr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Преддипломная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35AD4" w:rsidRPr="00D569CD" w:rsidRDefault="00A35AD4" w:rsidP="00F828A5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D569CD">
              <w:rPr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A35AD4" w:rsidRDefault="00A35AD4" w:rsidP="00A35AD4">
      <w:pPr>
        <w:pStyle w:val="a4"/>
        <w:tabs>
          <w:tab w:val="left" w:pos="728"/>
        </w:tabs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</w:p>
    <w:p w:rsidR="00A35AD4" w:rsidRPr="00D569CD" w:rsidRDefault="00A35AD4" w:rsidP="00D569CD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569CD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Консультации.</w:t>
      </w:r>
    </w:p>
    <w:p w:rsidR="00D569CD" w:rsidRPr="00D569CD" w:rsidRDefault="00A35AD4" w:rsidP="00D569CD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69CD" w:rsidRPr="00D569CD">
        <w:rPr>
          <w:sz w:val="28"/>
          <w:szCs w:val="28"/>
        </w:rPr>
        <w:t>Консультации как вид учебных занятий могут быть групповыми и индивидуальными и предусматриваются для:</w:t>
      </w:r>
    </w:p>
    <w:p w:rsidR="00D569CD" w:rsidRPr="00D569CD" w:rsidRDefault="00D569CD" w:rsidP="00D569CD">
      <w:pPr>
        <w:numPr>
          <w:ilvl w:val="0"/>
          <w:numId w:val="29"/>
        </w:numPr>
        <w:tabs>
          <w:tab w:val="left" w:pos="728"/>
        </w:tabs>
        <w:spacing w:after="160" w:line="360" w:lineRule="auto"/>
        <w:contextualSpacing/>
        <w:jc w:val="both"/>
        <w:rPr>
          <w:rFonts w:eastAsiaTheme="minorHAnsi"/>
          <w:b/>
          <w:sz w:val="28"/>
          <w:szCs w:val="28"/>
          <w:lang w:eastAsia="x-none"/>
        </w:rPr>
      </w:pPr>
      <w:r w:rsidRPr="00D569CD">
        <w:rPr>
          <w:rFonts w:eastAsiaTheme="minorHAnsi"/>
          <w:bCs/>
          <w:sz w:val="28"/>
          <w:szCs w:val="28"/>
          <w:lang w:eastAsia="en-US"/>
        </w:rPr>
        <w:t>подготовки к промежуточной аттестации в форме экзамена по конкретному курсу, дисциплине (модулю) за счет часов, отведенных на курс, дисциплину (модуль).</w:t>
      </w:r>
    </w:p>
    <w:p w:rsidR="00A35AD4" w:rsidRPr="00D569CD" w:rsidRDefault="00A35AD4" w:rsidP="00D569CD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9CD">
        <w:rPr>
          <w:rFonts w:ascii="Times New Roman" w:hAnsi="Times New Roman" w:cs="Times New Roman"/>
          <w:b/>
          <w:bCs/>
          <w:sz w:val="28"/>
          <w:szCs w:val="28"/>
        </w:rPr>
        <w:t xml:space="preserve"> Оценка качества образовательной программы.</w:t>
      </w:r>
    </w:p>
    <w:bookmarkEnd w:id="0"/>
    <w:p w:rsidR="00D569CD" w:rsidRPr="00D569CD" w:rsidRDefault="00D569CD" w:rsidP="00D569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569CD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D569CD" w:rsidRPr="00D569CD" w:rsidRDefault="00D569CD" w:rsidP="00D569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569CD">
        <w:rPr>
          <w:color w:val="000000"/>
          <w:sz w:val="28"/>
          <w:szCs w:val="28"/>
        </w:rPr>
        <w:lastRenderedPageBreak/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D569CD" w:rsidRDefault="00D569CD" w:rsidP="00D569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569CD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при проведении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D569CD">
        <w:rPr>
          <w:bCs/>
          <w:sz w:val="28"/>
          <w:szCs w:val="28"/>
        </w:rPr>
        <w:t>по модулю</w:t>
      </w:r>
      <w:r w:rsidRPr="008554DB">
        <w:rPr>
          <w:spacing w:val="2"/>
          <w:sz w:val="28"/>
          <w:szCs w:val="28"/>
        </w:rPr>
        <w:t>.</w:t>
      </w:r>
    </w:p>
    <w:p w:rsidR="00A35AD4" w:rsidRPr="008554DB" w:rsidRDefault="00714BD5" w:rsidP="00A35AD4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="00A35AD4" w:rsidRPr="008554DB">
        <w:rPr>
          <w:sz w:val="28"/>
          <w:szCs w:val="28"/>
        </w:rPr>
        <w:t xml:space="preserve"> по специальности </w:t>
      </w:r>
      <w:r w:rsidR="00A35AD4" w:rsidRPr="008554DB">
        <w:rPr>
          <w:bCs/>
          <w:sz w:val="28"/>
          <w:szCs w:val="28"/>
        </w:rPr>
        <w:t xml:space="preserve">предусмотрено </w:t>
      </w:r>
      <w:r w:rsidR="00D569CD">
        <w:rPr>
          <w:bCs/>
          <w:sz w:val="28"/>
          <w:szCs w:val="28"/>
        </w:rPr>
        <w:t xml:space="preserve">126 </w:t>
      </w:r>
      <w:proofErr w:type="spellStart"/>
      <w:r w:rsidR="00D569CD">
        <w:rPr>
          <w:bCs/>
          <w:sz w:val="28"/>
          <w:szCs w:val="28"/>
        </w:rPr>
        <w:t>ак.ч</w:t>
      </w:r>
      <w:proofErr w:type="spellEnd"/>
      <w:r w:rsidR="00D569CD">
        <w:rPr>
          <w:bCs/>
          <w:sz w:val="28"/>
          <w:szCs w:val="28"/>
        </w:rPr>
        <w:t>./3,5</w:t>
      </w:r>
      <w:r w:rsidR="00A35AD4" w:rsidRPr="008554DB">
        <w:rPr>
          <w:bCs/>
          <w:sz w:val="28"/>
          <w:szCs w:val="28"/>
        </w:rPr>
        <w:t xml:space="preserve"> </w:t>
      </w:r>
      <w:proofErr w:type="spellStart"/>
      <w:r w:rsidR="00A35AD4" w:rsidRPr="008554DB">
        <w:rPr>
          <w:bCs/>
          <w:sz w:val="28"/>
          <w:szCs w:val="28"/>
        </w:rPr>
        <w:t>нед</w:t>
      </w:r>
      <w:proofErr w:type="spellEnd"/>
      <w:r w:rsidR="00A35AD4">
        <w:rPr>
          <w:bCs/>
          <w:sz w:val="28"/>
          <w:szCs w:val="28"/>
        </w:rPr>
        <w:t>.</w:t>
      </w:r>
      <w:r w:rsidR="00A35AD4"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D569CD">
        <w:rPr>
          <w:bCs/>
          <w:sz w:val="28"/>
          <w:szCs w:val="28"/>
        </w:rPr>
        <w:t xml:space="preserve">18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  <w:r w:rsidR="00D569CD">
        <w:rPr>
          <w:bCs/>
          <w:sz w:val="28"/>
          <w:szCs w:val="28"/>
        </w:rPr>
        <w:t xml:space="preserve">/0,5 </w:t>
      </w:r>
      <w:proofErr w:type="spellStart"/>
      <w:r w:rsidR="00D569CD">
        <w:rPr>
          <w:bCs/>
          <w:sz w:val="28"/>
          <w:szCs w:val="28"/>
        </w:rPr>
        <w:t>нед</w:t>
      </w:r>
      <w:proofErr w:type="spellEnd"/>
      <w:r w:rsidR="00D569C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35AD4" w:rsidRPr="008554DB">
        <w:rPr>
          <w:bCs/>
          <w:sz w:val="28"/>
          <w:szCs w:val="28"/>
        </w:rPr>
        <w:t>на 1 курсе). Экзамены не сконцентрированы в рамках одной недели, сессии отсутствуют.</w:t>
      </w:r>
    </w:p>
    <w:p w:rsidR="00D569CD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="00D569CD">
        <w:rPr>
          <w:spacing w:val="2"/>
          <w:sz w:val="28"/>
          <w:szCs w:val="28"/>
        </w:rPr>
        <w:t>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Промежуточная аттестация в форме экзамена проводится в день, освобождённый от других форм учебной нагрузки. </w:t>
      </w:r>
      <w:r w:rsidRPr="008554DB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</w:t>
      </w:r>
      <w:r w:rsidR="00D569CD">
        <w:rPr>
          <w:sz w:val="28"/>
          <w:szCs w:val="28"/>
        </w:rPr>
        <w:t xml:space="preserve">во втором, третьем и четвёртом семестрах по 18 </w:t>
      </w:r>
      <w:proofErr w:type="spellStart"/>
      <w:r w:rsidR="00D569CD">
        <w:rPr>
          <w:sz w:val="28"/>
          <w:szCs w:val="28"/>
        </w:rPr>
        <w:t>ак.ч</w:t>
      </w:r>
      <w:proofErr w:type="spellEnd"/>
      <w:r w:rsidR="00D569CD">
        <w:rPr>
          <w:sz w:val="28"/>
          <w:szCs w:val="28"/>
        </w:rPr>
        <w:t xml:space="preserve">./0,5 </w:t>
      </w:r>
      <w:proofErr w:type="spellStart"/>
      <w:proofErr w:type="gramStart"/>
      <w:r w:rsidR="00D569CD">
        <w:rPr>
          <w:sz w:val="28"/>
          <w:szCs w:val="28"/>
        </w:rPr>
        <w:t>нед</w:t>
      </w:r>
      <w:proofErr w:type="spellEnd"/>
      <w:r w:rsidR="00D569CD">
        <w:rPr>
          <w:sz w:val="28"/>
          <w:szCs w:val="28"/>
        </w:rPr>
        <w:t>.,</w:t>
      </w:r>
      <w:proofErr w:type="gramEnd"/>
      <w:r w:rsidR="00D569CD">
        <w:rPr>
          <w:sz w:val="28"/>
          <w:szCs w:val="28"/>
        </w:rPr>
        <w:t xml:space="preserve"> в шестом и восьмом семестрах</w:t>
      </w:r>
      <w:r w:rsidRPr="008554DB">
        <w:rPr>
          <w:sz w:val="28"/>
          <w:szCs w:val="28"/>
        </w:rPr>
        <w:t xml:space="preserve"> по </w:t>
      </w:r>
      <w:r w:rsidR="00D569CD">
        <w:rPr>
          <w:sz w:val="28"/>
          <w:szCs w:val="28"/>
        </w:rPr>
        <w:t xml:space="preserve">36 </w:t>
      </w:r>
      <w:proofErr w:type="spellStart"/>
      <w:r w:rsidR="00D569CD">
        <w:rPr>
          <w:sz w:val="28"/>
          <w:szCs w:val="28"/>
        </w:rPr>
        <w:t>ак.ч</w:t>
      </w:r>
      <w:proofErr w:type="spellEnd"/>
      <w:r w:rsidR="00D569CD">
        <w:rPr>
          <w:sz w:val="28"/>
          <w:szCs w:val="28"/>
        </w:rPr>
        <w:t>./</w:t>
      </w:r>
      <w:r>
        <w:rPr>
          <w:sz w:val="28"/>
          <w:szCs w:val="28"/>
        </w:rPr>
        <w:t>1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>. в каждом семестре</w:t>
      </w:r>
      <w:r>
        <w:rPr>
          <w:sz w:val="28"/>
          <w:szCs w:val="28"/>
        </w:rPr>
        <w:t>.</w:t>
      </w:r>
    </w:p>
    <w:p w:rsidR="00B512F6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B512F6">
        <w:rPr>
          <w:sz w:val="28"/>
          <w:szCs w:val="28"/>
        </w:rPr>
        <w:t>по модулю.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B512F6" w:rsidRDefault="00B512F6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B512F6">
        <w:rPr>
          <w:sz w:val="28"/>
          <w:szCs w:val="28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</w:p>
    <w:p w:rsidR="00A35AD4" w:rsidRPr="003379AA" w:rsidRDefault="00A35AD4" w:rsidP="00A35AD4">
      <w:pPr>
        <w:spacing w:line="360" w:lineRule="auto"/>
        <w:ind w:firstLine="708"/>
        <w:jc w:val="both"/>
        <w:rPr>
          <w:b/>
          <w:bCs/>
          <w:color w:val="000000"/>
          <w:sz w:val="22"/>
          <w:szCs w:val="22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 </w:t>
      </w:r>
      <w:r w:rsidR="00B512F6"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</w:t>
      </w:r>
      <w:r>
        <w:rPr>
          <w:sz w:val="28"/>
          <w:szCs w:val="28"/>
        </w:rPr>
        <w:t>1</w:t>
      </w:r>
      <w:r w:rsidR="00B512F6">
        <w:rPr>
          <w:sz w:val="28"/>
          <w:szCs w:val="28"/>
        </w:rPr>
        <w:t>1</w:t>
      </w:r>
      <w:r w:rsidRPr="008554DB">
        <w:rPr>
          <w:sz w:val="28"/>
          <w:szCs w:val="28"/>
        </w:rPr>
        <w:t xml:space="preserve"> экзаменов, </w:t>
      </w:r>
      <w:r w:rsidR="00B512F6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8554DB">
        <w:rPr>
          <w:sz w:val="28"/>
          <w:szCs w:val="28"/>
        </w:rPr>
        <w:t>дифференцированны</w:t>
      </w:r>
      <w:r w:rsidR="00B512F6">
        <w:rPr>
          <w:sz w:val="28"/>
          <w:szCs w:val="28"/>
        </w:rPr>
        <w:t>й</w:t>
      </w:r>
      <w:r w:rsidRPr="008554DB">
        <w:rPr>
          <w:sz w:val="28"/>
          <w:szCs w:val="28"/>
        </w:rPr>
        <w:t xml:space="preserve"> зачёт, </w:t>
      </w:r>
      <w:r w:rsidR="00B512F6">
        <w:rPr>
          <w:sz w:val="28"/>
          <w:szCs w:val="28"/>
        </w:rPr>
        <w:t>9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>
        <w:rPr>
          <w:sz w:val="28"/>
          <w:szCs w:val="28"/>
        </w:rPr>
        <w:t xml:space="preserve">ов, </w:t>
      </w:r>
      <w:r w:rsidRPr="00B767F3">
        <w:rPr>
          <w:sz w:val="28"/>
          <w:szCs w:val="28"/>
        </w:rPr>
        <w:t>4</w:t>
      </w:r>
      <w:r>
        <w:rPr>
          <w:sz w:val="28"/>
          <w:szCs w:val="28"/>
        </w:rPr>
        <w:t xml:space="preserve"> зачёта.</w:t>
      </w:r>
    </w:p>
    <w:p w:rsidR="00A35AD4" w:rsidRPr="008554DB" w:rsidRDefault="00A35AD4" w:rsidP="00B512F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8554DB">
        <w:rPr>
          <w:b/>
          <w:sz w:val="28"/>
          <w:szCs w:val="28"/>
        </w:rPr>
        <w:lastRenderedPageBreak/>
        <w:t>Государственная итоговая аттестация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B512F6" w:rsidRDefault="00B512F6" w:rsidP="00A35AD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512F6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A35AD4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p w:rsidR="00A701BD" w:rsidRDefault="00A701BD"/>
    <w:sectPr w:rsidR="00A701BD" w:rsidSect="00A35AD4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A9A5C8E"/>
    <w:multiLevelType w:val="hybridMultilevel"/>
    <w:tmpl w:val="D5BACCCC"/>
    <w:lvl w:ilvl="0" w:tplc="0419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0B3941DF"/>
    <w:multiLevelType w:val="hybridMultilevel"/>
    <w:tmpl w:val="B09CFC6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483467"/>
    <w:multiLevelType w:val="multilevel"/>
    <w:tmpl w:val="44FCF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2A6A3D"/>
    <w:multiLevelType w:val="hybridMultilevel"/>
    <w:tmpl w:val="C5AE5834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F0DA1"/>
    <w:multiLevelType w:val="hybridMultilevel"/>
    <w:tmpl w:val="165669C8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D4096"/>
    <w:multiLevelType w:val="hybridMultilevel"/>
    <w:tmpl w:val="1264DF1A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F3472C"/>
    <w:multiLevelType w:val="hybridMultilevel"/>
    <w:tmpl w:val="3EC0D7F0"/>
    <w:lvl w:ilvl="0" w:tplc="0F0EF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5B31937"/>
    <w:multiLevelType w:val="hybridMultilevel"/>
    <w:tmpl w:val="09BA9FB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C71497"/>
    <w:multiLevelType w:val="hybridMultilevel"/>
    <w:tmpl w:val="197E4EAC"/>
    <w:lvl w:ilvl="0" w:tplc="EB361A8E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091AD7"/>
    <w:multiLevelType w:val="hybridMultilevel"/>
    <w:tmpl w:val="C95C50D2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25"/>
  </w:num>
  <w:num w:numId="10">
    <w:abstractNumId w:val="22"/>
  </w:num>
  <w:num w:numId="11">
    <w:abstractNumId w:val="20"/>
  </w:num>
  <w:num w:numId="12">
    <w:abstractNumId w:val="28"/>
  </w:num>
  <w:num w:numId="13">
    <w:abstractNumId w:val="24"/>
  </w:num>
  <w:num w:numId="14">
    <w:abstractNumId w:val="3"/>
  </w:num>
  <w:num w:numId="15">
    <w:abstractNumId w:val="29"/>
  </w:num>
  <w:num w:numId="16">
    <w:abstractNumId w:val="12"/>
  </w:num>
  <w:num w:numId="17">
    <w:abstractNumId w:val="1"/>
  </w:num>
  <w:num w:numId="18">
    <w:abstractNumId w:val="2"/>
  </w:num>
  <w:num w:numId="19">
    <w:abstractNumId w:val="9"/>
  </w:num>
  <w:num w:numId="20">
    <w:abstractNumId w:val="5"/>
  </w:num>
  <w:num w:numId="21">
    <w:abstractNumId w:val="18"/>
  </w:num>
  <w:num w:numId="22">
    <w:abstractNumId w:val="23"/>
  </w:num>
  <w:num w:numId="23">
    <w:abstractNumId w:val="15"/>
  </w:num>
  <w:num w:numId="24">
    <w:abstractNumId w:val="27"/>
  </w:num>
  <w:num w:numId="25">
    <w:abstractNumId w:val="13"/>
  </w:num>
  <w:num w:numId="26">
    <w:abstractNumId w:val="4"/>
  </w:num>
  <w:num w:numId="27">
    <w:abstractNumId w:val="0"/>
  </w:num>
  <w:num w:numId="28">
    <w:abstractNumId w:val="26"/>
  </w:num>
  <w:num w:numId="29">
    <w:abstractNumId w:val="17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AD4"/>
    <w:rsid w:val="00290FFE"/>
    <w:rsid w:val="00304AF7"/>
    <w:rsid w:val="00354AD4"/>
    <w:rsid w:val="003D2BE0"/>
    <w:rsid w:val="005426E3"/>
    <w:rsid w:val="00664444"/>
    <w:rsid w:val="00691621"/>
    <w:rsid w:val="00714BD5"/>
    <w:rsid w:val="00761755"/>
    <w:rsid w:val="007932D6"/>
    <w:rsid w:val="00807844"/>
    <w:rsid w:val="00A35AD4"/>
    <w:rsid w:val="00A701BD"/>
    <w:rsid w:val="00AC3088"/>
    <w:rsid w:val="00B512F6"/>
    <w:rsid w:val="00B94506"/>
    <w:rsid w:val="00D569CD"/>
    <w:rsid w:val="00D71AB1"/>
    <w:rsid w:val="00DA70CE"/>
    <w:rsid w:val="00DE48DD"/>
    <w:rsid w:val="00F8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7786A1-C866-40CE-890B-5F6AEFF6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AD4"/>
    <w:pPr>
      <w:keepNext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5AD4"/>
    <w:pPr>
      <w:keepNext/>
      <w:spacing w:before="240" w:after="60"/>
      <w:outlineLvl w:val="1"/>
    </w:pPr>
    <w:rPr>
      <w:rFonts w:ascii="Arial" w:eastAsiaTheme="minorEastAsia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5AD4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35AD4"/>
    <w:pPr>
      <w:keepNext/>
      <w:keepLines/>
      <w:spacing w:before="220" w:after="40"/>
      <w:contextualSpacing/>
      <w:outlineLvl w:val="4"/>
    </w:pPr>
    <w:rPr>
      <w:rFonts w:eastAsiaTheme="minorEastAsia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"/>
    <w:rsid w:val="00A35AD4"/>
    <w:pPr>
      <w:keepNext/>
      <w:keepLines/>
      <w:spacing w:before="200" w:after="40"/>
      <w:contextualSpacing/>
      <w:outlineLvl w:val="5"/>
    </w:pPr>
    <w:rPr>
      <w:rFonts w:eastAsiaTheme="minorEastAsia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AD4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35AD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AD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AD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AD4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5AD4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35AD4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A35A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A35A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5AD4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character" w:customStyle="1" w:styleId="33">
    <w:name w:val="Основной текст (3) + Не полужирный"/>
    <w:basedOn w:val="31"/>
    <w:rsid w:val="00A35A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A35AD4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A35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A35A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5AD4"/>
  </w:style>
  <w:style w:type="character" w:styleId="a8">
    <w:name w:val="Hyperlink"/>
    <w:basedOn w:val="a0"/>
    <w:uiPriority w:val="99"/>
    <w:unhideWhenUsed/>
    <w:rsid w:val="00A35AD4"/>
    <w:rPr>
      <w:color w:val="0000FF"/>
      <w:u w:val="single"/>
    </w:rPr>
  </w:style>
  <w:style w:type="table" w:styleId="a9">
    <w:name w:val="Table Grid"/>
    <w:basedOn w:val="a1"/>
    <w:rsid w:val="00A3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rsid w:val="00A35AD4"/>
    <w:rPr>
      <w:rFonts w:eastAsiaTheme="minorEastAsia"/>
      <w:lang w:val="en-US"/>
    </w:rPr>
  </w:style>
  <w:style w:type="character" w:customStyle="1" w:styleId="ab">
    <w:name w:val="Текст сноски Знак"/>
    <w:basedOn w:val="a0"/>
    <w:link w:val="aa"/>
    <w:uiPriority w:val="99"/>
    <w:rsid w:val="00A35AD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0"/>
    <w:uiPriority w:val="99"/>
    <w:rsid w:val="00A35AD4"/>
    <w:rPr>
      <w:vertAlign w:val="superscript"/>
    </w:rPr>
  </w:style>
  <w:style w:type="paragraph" w:styleId="ad">
    <w:name w:val="Body Text"/>
    <w:basedOn w:val="a"/>
    <w:link w:val="ae"/>
    <w:uiPriority w:val="99"/>
    <w:rsid w:val="00A35AD4"/>
    <w:rPr>
      <w:sz w:val="28"/>
      <w:szCs w:val="24"/>
    </w:rPr>
  </w:style>
  <w:style w:type="character" w:customStyle="1" w:styleId="ae">
    <w:name w:val="Основной текст Знак"/>
    <w:basedOn w:val="a0"/>
    <w:link w:val="ad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35AD4"/>
    <w:pPr>
      <w:ind w:right="-57"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5AD4"/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rsid w:val="00A35AD4"/>
    <w:pPr>
      <w:tabs>
        <w:tab w:val="center" w:pos="4677"/>
        <w:tab w:val="right" w:pos="9355"/>
      </w:tabs>
      <w:spacing w:before="120" w:after="120"/>
    </w:pPr>
    <w:rPr>
      <w:rFonts w:eastAsiaTheme="minorEastAsia"/>
      <w:sz w:val="24"/>
      <w:szCs w:val="24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A35AD4"/>
    <w:rPr>
      <w:rFonts w:cs="Times New Roman"/>
    </w:rPr>
  </w:style>
  <w:style w:type="paragraph" w:styleId="23">
    <w:name w:val="List 2"/>
    <w:basedOn w:val="a"/>
    <w:uiPriority w:val="99"/>
    <w:rsid w:val="00A35AD4"/>
    <w:pPr>
      <w:spacing w:before="120" w:after="120"/>
      <w:ind w:left="720" w:hanging="360"/>
      <w:jc w:val="both"/>
    </w:pPr>
    <w:rPr>
      <w:rFonts w:ascii="Arial" w:eastAsia="Batang" w:hAnsi="Arial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A35AD4"/>
    <w:pPr>
      <w:spacing w:before="240" w:after="120"/>
    </w:pPr>
    <w:rPr>
      <w:rFonts w:ascii="Calibri" w:eastAsiaTheme="minorEastAsia" w:hAnsi="Calibri" w:cs="Calibri"/>
      <w:b/>
      <w:bCs/>
    </w:rPr>
  </w:style>
  <w:style w:type="paragraph" w:styleId="24">
    <w:name w:val="toc 2"/>
    <w:basedOn w:val="a"/>
    <w:next w:val="a"/>
    <w:autoRedefine/>
    <w:uiPriority w:val="39"/>
    <w:rsid w:val="00A35AD4"/>
    <w:pPr>
      <w:spacing w:before="120"/>
      <w:ind w:left="240"/>
    </w:pPr>
    <w:rPr>
      <w:rFonts w:ascii="Calibri" w:eastAsiaTheme="minorEastAsia" w:hAnsi="Calibri" w:cs="Calibri"/>
      <w:i/>
      <w:iCs/>
    </w:rPr>
  </w:style>
  <w:style w:type="paragraph" w:styleId="34">
    <w:name w:val="toc 3"/>
    <w:basedOn w:val="a"/>
    <w:next w:val="a"/>
    <w:autoRedefine/>
    <w:uiPriority w:val="39"/>
    <w:rsid w:val="00A35AD4"/>
    <w:pPr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A35AD4"/>
    <w:rPr>
      <w:rFonts w:ascii="Times New Roman" w:hAnsi="Times New Roman"/>
      <w:sz w:val="20"/>
      <w:lang w:val="x-none" w:eastAsia="ru-RU"/>
    </w:rPr>
  </w:style>
  <w:style w:type="character" w:styleId="af2">
    <w:name w:val="Emphasis"/>
    <w:basedOn w:val="a0"/>
    <w:uiPriority w:val="20"/>
    <w:qFormat/>
    <w:rsid w:val="00A35AD4"/>
    <w:rPr>
      <w:i/>
    </w:rPr>
  </w:style>
  <w:style w:type="paragraph" w:styleId="af3">
    <w:name w:val="Balloon Text"/>
    <w:basedOn w:val="a"/>
    <w:link w:val="af4"/>
    <w:uiPriority w:val="99"/>
    <w:rsid w:val="00A35AD4"/>
    <w:rPr>
      <w:rFonts w:ascii="Segoe UI" w:eastAsiaTheme="minorEastAsia" w:hAnsi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rsid w:val="00A35AD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rsid w:val="00A35AD4"/>
    <w:pPr>
      <w:tabs>
        <w:tab w:val="center" w:pos="4677"/>
        <w:tab w:val="right" w:pos="9355"/>
      </w:tabs>
    </w:pPr>
    <w:rPr>
      <w:rFonts w:eastAsiaTheme="minorEastAsia"/>
      <w:sz w:val="24"/>
      <w:szCs w:val="24"/>
    </w:rPr>
  </w:style>
  <w:style w:type="character" w:customStyle="1" w:styleId="af6">
    <w:name w:val="Верхний колонтитул Знак"/>
    <w:basedOn w:val="a0"/>
    <w:link w:val="af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7">
    <w:name w:val="Текст примечания Знак"/>
    <w:link w:val="af8"/>
    <w:uiPriority w:val="99"/>
    <w:locked/>
    <w:rsid w:val="00A35AD4"/>
    <w:rPr>
      <w:rFonts w:ascii="Times New Roman" w:hAnsi="Times New Roman"/>
      <w:sz w:val="20"/>
    </w:rPr>
  </w:style>
  <w:style w:type="paragraph" w:styleId="af8">
    <w:name w:val="annotation text"/>
    <w:basedOn w:val="a"/>
    <w:link w:val="af7"/>
    <w:uiPriority w:val="99"/>
    <w:unhideWhenUsed/>
    <w:rsid w:val="00A35AD4"/>
    <w:rPr>
      <w:rFonts w:eastAsiaTheme="minorHAnsi" w:cstheme="minorBidi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sid w:val="00A35AD4"/>
    <w:rPr>
      <w:rFonts w:cs="Times New Roman"/>
      <w:sz w:val="20"/>
      <w:szCs w:val="20"/>
    </w:rPr>
  </w:style>
  <w:style w:type="character" w:customStyle="1" w:styleId="af9">
    <w:name w:val="Тема примечания Знак"/>
    <w:link w:val="afa"/>
    <w:uiPriority w:val="99"/>
    <w:locked/>
    <w:rsid w:val="00A35AD4"/>
    <w:rPr>
      <w:b/>
    </w:rPr>
  </w:style>
  <w:style w:type="paragraph" w:styleId="afa">
    <w:name w:val="annotation subject"/>
    <w:basedOn w:val="af8"/>
    <w:next w:val="af8"/>
    <w:link w:val="af9"/>
    <w:uiPriority w:val="99"/>
    <w:unhideWhenUsed/>
    <w:rsid w:val="00A35AD4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A35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sid w:val="00A35AD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35AD4"/>
    <w:pPr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b">
    <w:name w:val="Цветовое выделение"/>
    <w:uiPriority w:val="99"/>
    <w:rsid w:val="00A35AD4"/>
    <w:rPr>
      <w:b/>
      <w:color w:val="26282F"/>
    </w:rPr>
  </w:style>
  <w:style w:type="character" w:customStyle="1" w:styleId="afc">
    <w:name w:val="Гипертекстовая ссылка"/>
    <w:uiPriority w:val="99"/>
    <w:rsid w:val="00A35AD4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A35AD4"/>
    <w:rPr>
      <w:b/>
      <w:color w:val="106BBE"/>
      <w:u w:val="single"/>
    </w:rPr>
  </w:style>
  <w:style w:type="paragraph" w:customStyle="1" w:styleId="afe">
    <w:name w:val="Внимание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"/>
    <w:uiPriority w:val="99"/>
    <w:rsid w:val="00A35AD4"/>
  </w:style>
  <w:style w:type="paragraph" w:customStyle="1" w:styleId="aff0">
    <w:name w:val="Внимание: недобросовестность!"/>
    <w:basedOn w:val="afe"/>
    <w:next w:val="a"/>
    <w:uiPriority w:val="99"/>
    <w:rsid w:val="00A35AD4"/>
  </w:style>
  <w:style w:type="character" w:customStyle="1" w:styleId="aff1">
    <w:name w:val="Выделение для Базового Поиска"/>
    <w:uiPriority w:val="99"/>
    <w:rsid w:val="00A35AD4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A35AD4"/>
    <w:rPr>
      <w:b/>
      <w:i/>
      <w:color w:val="0058A9"/>
    </w:rPr>
  </w:style>
  <w:style w:type="paragraph" w:customStyle="1" w:styleId="aff3">
    <w:name w:val="Дочерний элемент списк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color w:val="868381"/>
    </w:rPr>
  </w:style>
  <w:style w:type="paragraph" w:customStyle="1" w:styleId="aff4">
    <w:name w:val="Основное меню (преемственно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4">
    <w:name w:val="Заголовок1"/>
    <w:basedOn w:val="aff4"/>
    <w:next w:val="a"/>
    <w:uiPriority w:val="99"/>
    <w:rsid w:val="00A35AD4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rFonts w:eastAsiaTheme="minorEastAsia"/>
      <w:b w:val="0"/>
      <w:sz w:val="18"/>
      <w:szCs w:val="18"/>
      <w:shd w:val="clear" w:color="auto" w:fill="FFFFFF"/>
      <w:lang w:val="ru-RU" w:eastAsia="ru-RU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8">
    <w:name w:val="Заголовок своего сообщения"/>
    <w:uiPriority w:val="99"/>
    <w:rsid w:val="00A35AD4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Theme="minorEastAsia"/>
      <w:sz w:val="24"/>
      <w:szCs w:val="24"/>
    </w:rPr>
  </w:style>
  <w:style w:type="character" w:customStyle="1" w:styleId="affa">
    <w:name w:val="Заголовок чужого сообщения"/>
    <w:uiPriority w:val="99"/>
    <w:rsid w:val="00A35AD4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A35AD4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"/>
    <w:uiPriority w:val="99"/>
    <w:rsid w:val="00A35AD4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A35AD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Theme="minorEastAsia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A35AD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A35AD4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A35AD4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Theme="minorEastAsia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A35AD4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A35AD4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"/>
    <w:uiPriority w:val="99"/>
    <w:rsid w:val="00A35AD4"/>
  </w:style>
  <w:style w:type="paragraph" w:customStyle="1" w:styleId="afff9">
    <w:name w:val="Моноширинны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A35AD4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hd w:val="clear" w:color="auto" w:fill="EFFFAD"/>
    </w:rPr>
  </w:style>
  <w:style w:type="character" w:customStyle="1" w:styleId="afffc">
    <w:name w:val="Не вступил в силу"/>
    <w:uiPriority w:val="99"/>
    <w:rsid w:val="00A35AD4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"/>
    <w:uiPriority w:val="99"/>
    <w:rsid w:val="00A35AD4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A35AD4"/>
    <w:pPr>
      <w:ind w:left="140"/>
    </w:pPr>
  </w:style>
  <w:style w:type="character" w:customStyle="1" w:styleId="affff1">
    <w:name w:val="Опечатки"/>
    <w:uiPriority w:val="99"/>
    <w:rsid w:val="00A35AD4"/>
    <w:rPr>
      <w:color w:val="FF0000"/>
    </w:rPr>
  </w:style>
  <w:style w:type="paragraph" w:customStyle="1" w:styleId="affff2">
    <w:name w:val="Переменная часть"/>
    <w:basedOn w:val="aff4"/>
    <w:next w:val="a"/>
    <w:uiPriority w:val="99"/>
    <w:rsid w:val="00A35AD4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eastAsiaTheme="minorEastAsia"/>
      <w:b w:val="0"/>
      <w:sz w:val="18"/>
      <w:szCs w:val="18"/>
      <w:lang w:val="ru-RU" w:eastAsia="ru-RU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A35AD4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A35AD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paragraph" w:customStyle="1" w:styleId="affff6">
    <w:name w:val="Постоянная часть"/>
    <w:basedOn w:val="aff4"/>
    <w:next w:val="a"/>
    <w:uiPriority w:val="99"/>
    <w:rsid w:val="00A35AD4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f8">
    <w:name w:val="Пример."/>
    <w:basedOn w:val="afe"/>
    <w:next w:val="a"/>
    <w:uiPriority w:val="99"/>
    <w:rsid w:val="00A35AD4"/>
  </w:style>
  <w:style w:type="paragraph" w:customStyle="1" w:styleId="affff9">
    <w:name w:val="Примечание."/>
    <w:basedOn w:val="afe"/>
    <w:next w:val="a"/>
    <w:uiPriority w:val="99"/>
    <w:rsid w:val="00A35AD4"/>
  </w:style>
  <w:style w:type="character" w:customStyle="1" w:styleId="affffa">
    <w:name w:val="Продолжение ссылки"/>
    <w:uiPriority w:val="99"/>
    <w:rsid w:val="00A35AD4"/>
  </w:style>
  <w:style w:type="paragraph" w:customStyle="1" w:styleId="affffb">
    <w:name w:val="Словарная статья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Theme="minorEastAsia"/>
      <w:sz w:val="24"/>
      <w:szCs w:val="24"/>
    </w:rPr>
  </w:style>
  <w:style w:type="character" w:customStyle="1" w:styleId="affffc">
    <w:name w:val="Сравнение редакций"/>
    <w:uiPriority w:val="99"/>
    <w:rsid w:val="00A35AD4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A35AD4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A35AD4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A35AD4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A35AD4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00" w:line="360" w:lineRule="auto"/>
    </w:pPr>
    <w:rPr>
      <w:rFonts w:eastAsiaTheme="minorEastAsia"/>
    </w:rPr>
  </w:style>
  <w:style w:type="paragraph" w:customStyle="1" w:styleId="afffff3">
    <w:name w:val="Технический комментари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A35AD4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A35A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line="360" w:lineRule="auto"/>
    </w:pPr>
    <w:rPr>
      <w:rFonts w:eastAsiaTheme="minorEastAsia"/>
      <w:sz w:val="24"/>
      <w:szCs w:val="24"/>
    </w:rPr>
  </w:style>
  <w:style w:type="paragraph" w:customStyle="1" w:styleId="Default">
    <w:name w:val="Default"/>
    <w:rsid w:val="00A35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basedOn w:val="a0"/>
    <w:uiPriority w:val="99"/>
    <w:unhideWhenUsed/>
    <w:rsid w:val="00A35AD4"/>
    <w:rPr>
      <w:sz w:val="16"/>
    </w:rPr>
  </w:style>
  <w:style w:type="paragraph" w:styleId="41">
    <w:name w:val="toc 4"/>
    <w:basedOn w:val="a"/>
    <w:next w:val="a"/>
    <w:autoRedefine/>
    <w:uiPriority w:val="39"/>
    <w:rsid w:val="00A35AD4"/>
    <w:pPr>
      <w:ind w:left="720"/>
    </w:pPr>
    <w:rPr>
      <w:rFonts w:ascii="Calibri" w:eastAsiaTheme="minorEastAsia" w:hAnsi="Calibri" w:cs="Calibri"/>
    </w:rPr>
  </w:style>
  <w:style w:type="paragraph" w:styleId="51">
    <w:name w:val="toc 5"/>
    <w:basedOn w:val="a"/>
    <w:next w:val="a"/>
    <w:autoRedefine/>
    <w:uiPriority w:val="39"/>
    <w:rsid w:val="00A35AD4"/>
    <w:pPr>
      <w:ind w:left="960"/>
    </w:pPr>
    <w:rPr>
      <w:rFonts w:ascii="Calibri" w:eastAsiaTheme="minorEastAsia" w:hAnsi="Calibri" w:cs="Calibri"/>
    </w:rPr>
  </w:style>
  <w:style w:type="paragraph" w:styleId="61">
    <w:name w:val="toc 6"/>
    <w:basedOn w:val="a"/>
    <w:next w:val="a"/>
    <w:autoRedefine/>
    <w:uiPriority w:val="39"/>
    <w:rsid w:val="00A35AD4"/>
    <w:pPr>
      <w:ind w:left="1200"/>
    </w:pPr>
    <w:rPr>
      <w:rFonts w:ascii="Calibri" w:eastAsiaTheme="minorEastAsia" w:hAnsi="Calibri" w:cs="Calibri"/>
    </w:rPr>
  </w:style>
  <w:style w:type="paragraph" w:styleId="7">
    <w:name w:val="toc 7"/>
    <w:basedOn w:val="a"/>
    <w:next w:val="a"/>
    <w:autoRedefine/>
    <w:uiPriority w:val="39"/>
    <w:rsid w:val="00A35AD4"/>
    <w:pPr>
      <w:ind w:left="1440"/>
    </w:pPr>
    <w:rPr>
      <w:rFonts w:ascii="Calibri" w:eastAsiaTheme="minorEastAsia" w:hAnsi="Calibri" w:cs="Calibri"/>
    </w:rPr>
  </w:style>
  <w:style w:type="paragraph" w:styleId="8">
    <w:name w:val="toc 8"/>
    <w:basedOn w:val="a"/>
    <w:next w:val="a"/>
    <w:autoRedefine/>
    <w:uiPriority w:val="39"/>
    <w:rsid w:val="00A35AD4"/>
    <w:pPr>
      <w:ind w:left="1680"/>
    </w:pPr>
    <w:rPr>
      <w:rFonts w:ascii="Calibri" w:eastAsiaTheme="minorEastAsia" w:hAnsi="Calibri" w:cs="Calibri"/>
    </w:rPr>
  </w:style>
  <w:style w:type="paragraph" w:styleId="9">
    <w:name w:val="toc 9"/>
    <w:basedOn w:val="a"/>
    <w:next w:val="a"/>
    <w:autoRedefine/>
    <w:uiPriority w:val="39"/>
    <w:rsid w:val="00A35AD4"/>
    <w:pPr>
      <w:ind w:left="1920"/>
    </w:pPr>
    <w:rPr>
      <w:rFonts w:ascii="Calibri" w:eastAsiaTheme="minorEastAsia" w:hAnsi="Calibri" w:cs="Calibri"/>
    </w:rPr>
  </w:style>
  <w:style w:type="paragraph" w:customStyle="1" w:styleId="s1">
    <w:name w:val="s_1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fffff8">
    <w:name w:val="Текст концевой сноски Знак"/>
    <w:basedOn w:val="a0"/>
    <w:link w:val="afffff9"/>
    <w:uiPriority w:val="99"/>
    <w:semiHidden/>
    <w:rsid w:val="00A35AD4"/>
    <w:rPr>
      <w:rFonts w:eastAsiaTheme="minorEastAsia" w:cs="Times New Roman"/>
      <w:sz w:val="20"/>
      <w:szCs w:val="20"/>
      <w:lang w:eastAsia="ru-RU"/>
    </w:rPr>
  </w:style>
  <w:style w:type="paragraph" w:styleId="afffff9">
    <w:name w:val="endnote text"/>
    <w:basedOn w:val="a"/>
    <w:link w:val="afffff8"/>
    <w:uiPriority w:val="99"/>
    <w:semiHidden/>
    <w:unhideWhenUsed/>
    <w:rsid w:val="00A35AD4"/>
    <w:rPr>
      <w:rFonts w:asciiTheme="minorHAnsi" w:eastAsiaTheme="minorEastAsia" w:hAnsiTheme="minorHAnsi"/>
    </w:rPr>
  </w:style>
  <w:style w:type="character" w:customStyle="1" w:styleId="15">
    <w:name w:val="Текст концевой сноски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a">
    <w:name w:val="No Spacing"/>
    <w:link w:val="afffffb"/>
    <w:uiPriority w:val="1"/>
    <w:qFormat/>
    <w:rsid w:val="00A35AD4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b">
    <w:name w:val="Без интервала Знак"/>
    <w:basedOn w:val="a0"/>
    <w:link w:val="afffffa"/>
    <w:uiPriority w:val="1"/>
    <w:locked/>
    <w:rsid w:val="00A35AD4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ffffc">
    <w:name w:val="Title"/>
    <w:basedOn w:val="a"/>
    <w:next w:val="a"/>
    <w:link w:val="afffffd"/>
    <w:uiPriority w:val="10"/>
    <w:rsid w:val="00A35AD4"/>
    <w:pPr>
      <w:keepNext/>
      <w:keepLines/>
      <w:spacing w:before="480" w:after="120"/>
      <w:contextualSpacing/>
    </w:pPr>
    <w:rPr>
      <w:rFonts w:eastAsiaTheme="minorEastAsia"/>
      <w:b/>
      <w:color w:val="000000"/>
      <w:sz w:val="72"/>
      <w:szCs w:val="72"/>
    </w:rPr>
  </w:style>
  <w:style w:type="character" w:customStyle="1" w:styleId="afffffd">
    <w:name w:val="Название Знак"/>
    <w:basedOn w:val="a0"/>
    <w:link w:val="afffffc"/>
    <w:uiPriority w:val="10"/>
    <w:rsid w:val="00A35AD4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e">
    <w:name w:val="Subtitle"/>
    <w:basedOn w:val="a"/>
    <w:next w:val="a"/>
    <w:link w:val="affffff"/>
    <w:uiPriority w:val="11"/>
    <w:rsid w:val="00A35AD4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f">
    <w:name w:val="Подзаголовок Знак"/>
    <w:basedOn w:val="a0"/>
    <w:link w:val="afffffe"/>
    <w:uiPriority w:val="11"/>
    <w:rsid w:val="00A35AD4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35AD4"/>
    <w:pPr>
      <w:spacing w:after="160" w:line="259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post-b1">
    <w:name w:val="post-b1"/>
    <w:basedOn w:val="a0"/>
    <w:rsid w:val="00A35AD4"/>
    <w:rPr>
      <w:rFonts w:cs="Times New Roman"/>
      <w:b/>
      <w:bCs/>
    </w:rPr>
  </w:style>
  <w:style w:type="paragraph" w:customStyle="1" w:styleId="book-authors">
    <w:name w:val="book-authors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book-summary">
    <w:name w:val="book-summary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28">
    <w:name w:val="Знак2"/>
    <w:basedOn w:val="a"/>
    <w:rsid w:val="00A35AD4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lang w:val="en-US" w:eastAsia="en-US"/>
    </w:rPr>
  </w:style>
  <w:style w:type="paragraph" w:customStyle="1" w:styleId="normal-p">
    <w:name w:val="normal-p"/>
    <w:basedOn w:val="a"/>
    <w:rsid w:val="00A35AD4"/>
    <w:pPr>
      <w:spacing w:after="150"/>
    </w:pPr>
    <w:rPr>
      <w:rFonts w:eastAsiaTheme="minorEastAsia"/>
      <w:sz w:val="24"/>
      <w:szCs w:val="24"/>
      <w:lang w:eastAsia="zh-TW"/>
    </w:rPr>
  </w:style>
  <w:style w:type="character" w:customStyle="1" w:styleId="normal-h">
    <w:name w:val="normal-h"/>
    <w:basedOn w:val="a0"/>
    <w:rsid w:val="00A35AD4"/>
    <w:rPr>
      <w:rFonts w:cs="Times New Roman"/>
    </w:rPr>
  </w:style>
  <w:style w:type="character" w:customStyle="1" w:styleId="spelling-content-entity">
    <w:name w:val="spelling-content-entity"/>
    <w:basedOn w:val="a0"/>
    <w:rsid w:val="00A35AD4"/>
    <w:rPr>
      <w:rFonts w:cs="Times New Roman"/>
    </w:rPr>
  </w:style>
  <w:style w:type="character" w:customStyle="1" w:styleId="FontStyle31">
    <w:name w:val="Font Style31"/>
    <w:rsid w:val="00A35AD4"/>
    <w:rPr>
      <w:rFonts w:ascii="Times New Roman" w:hAnsi="Times New Roman"/>
      <w:sz w:val="16"/>
    </w:rPr>
  </w:style>
  <w:style w:type="character" w:customStyle="1" w:styleId="l6">
    <w:name w:val="l6"/>
    <w:rsid w:val="00A35AD4"/>
  </w:style>
  <w:style w:type="character" w:customStyle="1" w:styleId="small">
    <w:name w:val="small"/>
    <w:basedOn w:val="a0"/>
    <w:rsid w:val="00A35AD4"/>
    <w:rPr>
      <w:rFonts w:cs="Times New Roman"/>
    </w:rPr>
  </w:style>
  <w:style w:type="character" w:customStyle="1" w:styleId="80">
    <w:name w:val="Основной текст (8)_"/>
    <w:link w:val="81"/>
    <w:locked/>
    <w:rsid w:val="00A35AD4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7"/>
      <w:szCs w:val="22"/>
      <w:lang w:eastAsia="en-US"/>
    </w:rPr>
  </w:style>
  <w:style w:type="paragraph" w:styleId="affffff0">
    <w:name w:val="List"/>
    <w:basedOn w:val="a"/>
    <w:uiPriority w:val="99"/>
    <w:rsid w:val="00A35AD4"/>
    <w:pPr>
      <w:ind w:left="283" w:hanging="283"/>
    </w:pPr>
    <w:rPr>
      <w:rFonts w:eastAsiaTheme="minorEastAsia"/>
      <w:sz w:val="24"/>
      <w:szCs w:val="24"/>
    </w:rPr>
  </w:style>
  <w:style w:type="character" w:customStyle="1" w:styleId="52">
    <w:name w:val="Основной текст (5)_"/>
    <w:link w:val="53"/>
    <w:locked/>
    <w:rsid w:val="00A35AD4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A35AD4"/>
    <w:pPr>
      <w:shd w:val="clear" w:color="auto" w:fill="FFFFFF"/>
      <w:spacing w:after="4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Основной текст (7)_"/>
    <w:link w:val="71"/>
    <w:locked/>
    <w:rsid w:val="00A35AD4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A35AD4"/>
    <w:pPr>
      <w:shd w:val="clear" w:color="auto" w:fill="FFFFFF"/>
      <w:spacing w:before="480" w:after="60" w:line="240" w:lineRule="atLeast"/>
      <w:ind w:hanging="3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5">
    <w:name w:val="Заголовок №3_"/>
    <w:link w:val="310"/>
    <w:locked/>
    <w:rsid w:val="00A35AD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5"/>
    <w:rsid w:val="00A35AD4"/>
    <w:pPr>
      <w:shd w:val="clear" w:color="auto" w:fill="FFFFFF"/>
      <w:spacing w:after="300" w:line="326" w:lineRule="exact"/>
      <w:jc w:val="center"/>
      <w:outlineLvl w:val="2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74">
    <w:name w:val="Основной текст (7) + Полужирный4"/>
    <w:rsid w:val="00A35AD4"/>
    <w:rPr>
      <w:b/>
      <w:sz w:val="27"/>
    </w:rPr>
  </w:style>
  <w:style w:type="character" w:customStyle="1" w:styleId="29">
    <w:name w:val="Заголовок №2_"/>
    <w:link w:val="210"/>
    <w:locked/>
    <w:rsid w:val="00A35AD4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A35AD4"/>
    <w:pPr>
      <w:shd w:val="clear" w:color="auto" w:fill="FFFFFF"/>
      <w:spacing w:before="60" w:after="420" w:line="240" w:lineRule="atLeast"/>
      <w:outlineLvl w:val="1"/>
    </w:pPr>
    <w:rPr>
      <w:rFonts w:asciiTheme="minorHAnsi" w:eastAsiaTheme="minorHAnsi" w:hAnsiTheme="minorHAnsi" w:cstheme="minorBidi"/>
      <w:b/>
      <w:sz w:val="27"/>
      <w:szCs w:val="22"/>
      <w:lang w:val="en-US" w:eastAsia="en-US"/>
    </w:rPr>
  </w:style>
  <w:style w:type="character" w:customStyle="1" w:styleId="2a">
    <w:name w:val="Заголовок №2"/>
    <w:rsid w:val="00A35AD4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35AD4"/>
    <w:rPr>
      <w:b/>
      <w:sz w:val="27"/>
    </w:rPr>
  </w:style>
  <w:style w:type="character" w:customStyle="1" w:styleId="16">
    <w:name w:val="Заголовок №1_"/>
    <w:link w:val="112"/>
    <w:locked/>
    <w:rsid w:val="00A35AD4"/>
    <w:rPr>
      <w:b/>
      <w:sz w:val="27"/>
      <w:shd w:val="clear" w:color="auto" w:fill="FFFFFF"/>
    </w:rPr>
  </w:style>
  <w:style w:type="paragraph" w:customStyle="1" w:styleId="112">
    <w:name w:val="Заголовок №11"/>
    <w:basedOn w:val="a"/>
    <w:link w:val="16"/>
    <w:rsid w:val="00A35AD4"/>
    <w:pPr>
      <w:shd w:val="clear" w:color="auto" w:fill="FFFFFF"/>
      <w:spacing w:after="300"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17">
    <w:name w:val="Заголовок №1"/>
    <w:basedOn w:val="16"/>
    <w:rsid w:val="00A35AD4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35AD4"/>
    <w:rPr>
      <w:b/>
      <w:sz w:val="27"/>
    </w:rPr>
  </w:style>
  <w:style w:type="character" w:customStyle="1" w:styleId="150">
    <w:name w:val="Основной текст (15)_"/>
    <w:link w:val="151"/>
    <w:locked/>
    <w:rsid w:val="00A35AD4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sz w:val="19"/>
      <w:szCs w:val="22"/>
      <w:lang w:eastAsia="en-US"/>
    </w:rPr>
  </w:style>
  <w:style w:type="character" w:customStyle="1" w:styleId="apple-style-span">
    <w:name w:val="apple-style-span"/>
    <w:basedOn w:val="a0"/>
    <w:rsid w:val="00A35AD4"/>
    <w:rPr>
      <w:rFonts w:cs="Times New Roman"/>
    </w:rPr>
  </w:style>
  <w:style w:type="character" w:customStyle="1" w:styleId="170">
    <w:name w:val="Основной текст (17)_"/>
    <w:link w:val="171"/>
    <w:locked/>
    <w:rsid w:val="00A35AD4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3"/>
      <w:szCs w:val="22"/>
      <w:lang w:eastAsia="en-US"/>
    </w:rPr>
  </w:style>
  <w:style w:type="paragraph" w:customStyle="1" w:styleId="510">
    <w:name w:val="Основной текст (5)1"/>
    <w:basedOn w:val="a"/>
    <w:rsid w:val="00A35AD4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  <w:sz w:val="22"/>
      <w:szCs w:val="22"/>
    </w:rPr>
  </w:style>
  <w:style w:type="character" w:customStyle="1" w:styleId="130">
    <w:name w:val="Основной текст (13)"/>
    <w:rsid w:val="00A35AD4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35AD4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b/>
      <w:i/>
      <w:sz w:val="19"/>
      <w:szCs w:val="22"/>
      <w:lang w:eastAsia="en-US"/>
    </w:rPr>
  </w:style>
  <w:style w:type="character" w:styleId="HTML">
    <w:name w:val="HTML Cite"/>
    <w:basedOn w:val="a0"/>
    <w:uiPriority w:val="99"/>
    <w:unhideWhenUsed/>
    <w:rsid w:val="00A35AD4"/>
    <w:rPr>
      <w:i/>
    </w:rPr>
  </w:style>
  <w:style w:type="character" w:customStyle="1" w:styleId="affffff1">
    <w:name w:val="Основной текст с отступом Знак"/>
    <w:basedOn w:val="a0"/>
    <w:link w:val="affffff2"/>
    <w:uiPriority w:val="99"/>
    <w:semiHidden/>
    <w:rsid w:val="00A35AD4"/>
    <w:rPr>
      <w:rFonts w:eastAsiaTheme="minorEastAsia" w:cs="Times New Roman"/>
      <w:lang w:eastAsia="ru-RU"/>
    </w:rPr>
  </w:style>
  <w:style w:type="paragraph" w:styleId="affffff2">
    <w:name w:val="Body Text Indent"/>
    <w:basedOn w:val="a"/>
    <w:link w:val="affffff1"/>
    <w:uiPriority w:val="99"/>
    <w:semiHidden/>
    <w:unhideWhenUsed/>
    <w:rsid w:val="00A35AD4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18">
    <w:name w:val="Основной текст с отступом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3">
    <w:name w:val="Содержимое таблицы"/>
    <w:basedOn w:val="a"/>
    <w:rsid w:val="00A35AD4"/>
    <w:pPr>
      <w:suppressLineNumbers/>
      <w:suppressAutoHyphens/>
    </w:pPr>
    <w:rPr>
      <w:rFonts w:eastAsiaTheme="minorEastAsia"/>
      <w:sz w:val="24"/>
      <w:szCs w:val="24"/>
      <w:lang w:eastAsia="ar-SA"/>
    </w:rPr>
  </w:style>
  <w:style w:type="paragraph" w:customStyle="1" w:styleId="19">
    <w:name w:val="Тема примечания1"/>
    <w:basedOn w:val="af8"/>
    <w:next w:val="af8"/>
    <w:uiPriority w:val="99"/>
    <w:unhideWhenUsed/>
    <w:rsid w:val="00A35AD4"/>
    <w:rPr>
      <w:rFonts w:ascii="Calibri" w:eastAsia="PMingLiU" w:hAnsi="Calibri" w:cs="Arial"/>
      <w:b/>
      <w:bCs/>
      <w:sz w:val="22"/>
    </w:rPr>
  </w:style>
  <w:style w:type="paragraph" w:customStyle="1" w:styleId="ConsPlusTitle">
    <w:name w:val="ConsPlusTitle"/>
    <w:uiPriority w:val="99"/>
    <w:rsid w:val="00761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94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19</Pages>
  <Words>3980</Words>
  <Characters>22691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svetlana99.97@mail.ru</dc:creator>
  <cp:keywords/>
  <dc:description/>
  <cp:lastModifiedBy>Светлана</cp:lastModifiedBy>
  <cp:revision>11</cp:revision>
  <dcterms:created xsi:type="dcterms:W3CDTF">2017-08-25T11:36:00Z</dcterms:created>
  <dcterms:modified xsi:type="dcterms:W3CDTF">2023-08-10T12:00:00Z</dcterms:modified>
</cp:coreProperties>
</file>